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5809960"/>
    <w:bookmarkStart w:id="1" w:name="_Toc55810030"/>
    <w:bookmarkStart w:id="2" w:name="_Toc55826490"/>
    <w:bookmarkStart w:id="3" w:name="_Toc56284432"/>
    <w:bookmarkStart w:id="4" w:name="_Toc56526623"/>
    <w:bookmarkStart w:id="5" w:name="_Toc56605937"/>
    <w:bookmarkStart w:id="6" w:name="_Toc58407721"/>
    <w:bookmarkStart w:id="7" w:name="_GoBack"/>
    <w:bookmarkEnd w:id="7"/>
    <w:p w14:paraId="09F89D95" w14:textId="77777777" w:rsidR="007E2454" w:rsidRDefault="006C65FB" w:rsidP="008551E4">
      <w:pPr>
        <w:pStyle w:val="Antrat1"/>
        <w:jc w:val="center"/>
        <w:rPr>
          <w:b/>
          <w:bCs/>
          <w:sz w:val="56"/>
          <w:szCs w:val="56"/>
        </w:rPr>
      </w:pPr>
      <w:r>
        <w:rPr>
          <w:b/>
          <w:bCs/>
          <w:noProof/>
          <w:sz w:val="56"/>
          <w:szCs w:val="56"/>
          <w:lang w:eastAsia="lt-LT"/>
        </w:rPr>
        <mc:AlternateContent>
          <mc:Choice Requires="wps">
            <w:drawing>
              <wp:anchor distT="0" distB="0" distL="114300" distR="114300" simplePos="0" relativeHeight="251664384" behindDoc="0" locked="0" layoutInCell="1" allowOverlap="1" wp14:anchorId="4C477241" wp14:editId="6BF70D24">
                <wp:simplePos x="0" y="0"/>
                <wp:positionH relativeFrom="column">
                  <wp:posOffset>1762125</wp:posOffset>
                </wp:positionH>
                <wp:positionV relativeFrom="paragraph">
                  <wp:posOffset>-721995</wp:posOffset>
                </wp:positionV>
                <wp:extent cx="4427220" cy="396240"/>
                <wp:effectExtent l="0" t="0" r="0" b="3810"/>
                <wp:wrapNone/>
                <wp:docPr id="7" name="Rectangle 7"/>
                <wp:cNvGraphicFramePr/>
                <a:graphic xmlns:a="http://schemas.openxmlformats.org/drawingml/2006/main">
                  <a:graphicData uri="http://schemas.microsoft.com/office/word/2010/wordprocessingShape">
                    <wps:wsp>
                      <wps:cNvSpPr/>
                      <wps:spPr>
                        <a:xfrm>
                          <a:off x="0" y="0"/>
                          <a:ext cx="4427220" cy="3962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EB04769" id="Rectangle 7" o:spid="_x0000_s1026" style="position:absolute;margin-left:138.75pt;margin-top:-56.85pt;width:348.6pt;height:3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" fillcolor="white [3212]" stroked="f" strokeweight="1pt"/>
            </w:pict>
          </mc:Fallback>
        </mc:AlternateContent>
      </w:r>
      <w:r w:rsidR="008551E4" w:rsidRPr="008551E4">
        <w:rPr>
          <w:b/>
          <w:bCs/>
          <w:sz w:val="56"/>
          <w:szCs w:val="56"/>
        </w:rPr>
        <w:t>VŠĮ „AUKŠTAITIJOS SIAURASIS GELEŽINKELIS“ 2021–2023 METŲ STRATEGINIS VEIKLOS PLANAS</w:t>
      </w:r>
      <w:bookmarkEnd w:id="0"/>
      <w:bookmarkEnd w:id="1"/>
      <w:bookmarkEnd w:id="2"/>
      <w:bookmarkEnd w:id="3"/>
      <w:bookmarkEnd w:id="4"/>
      <w:bookmarkEnd w:id="5"/>
      <w:bookmarkEnd w:id="6"/>
    </w:p>
    <w:p w14:paraId="21C219F9" w14:textId="77777777" w:rsidR="008551E4" w:rsidRPr="008551E4" w:rsidRDefault="008551E4" w:rsidP="008551E4"/>
    <w:p w14:paraId="2E6B2BD1" w14:textId="77777777" w:rsidR="008551E4" w:rsidRPr="008551E4" w:rsidRDefault="008551E4" w:rsidP="008551E4"/>
    <w:p w14:paraId="607CB9E7" w14:textId="77777777" w:rsidR="008551E4" w:rsidRPr="008551E4" w:rsidRDefault="008551E4" w:rsidP="008551E4"/>
    <w:p w14:paraId="2BF4CFFA" w14:textId="77777777" w:rsidR="008551E4" w:rsidRPr="008551E4" w:rsidRDefault="008551E4" w:rsidP="008551E4">
      <w:pPr>
        <w:jc w:val="center"/>
      </w:pPr>
      <w:r>
        <w:rPr>
          <w:noProof/>
          <w:lang w:eastAsia="lt-LT"/>
        </w:rPr>
        <w:drawing>
          <wp:inline distT="0" distB="0" distL="0" distR="0" wp14:anchorId="7FBFFCA2" wp14:editId="034BDC0D">
            <wp:extent cx="5449455" cy="1798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4744" cy="1803366"/>
                    </a:xfrm>
                    <a:prstGeom prst="rect">
                      <a:avLst/>
                    </a:prstGeom>
                    <a:noFill/>
                    <a:ln>
                      <a:noFill/>
                    </a:ln>
                  </pic:spPr>
                </pic:pic>
              </a:graphicData>
            </a:graphic>
          </wp:inline>
        </w:drawing>
      </w:r>
    </w:p>
    <w:p w14:paraId="69DB635D" w14:textId="77777777" w:rsidR="008551E4" w:rsidRPr="008551E4" w:rsidRDefault="008551E4" w:rsidP="008551E4"/>
    <w:p w14:paraId="207FD3CF" w14:textId="77777777" w:rsidR="008551E4" w:rsidRPr="008551E4" w:rsidRDefault="008551E4" w:rsidP="008551E4"/>
    <w:p w14:paraId="62ED6AB0" w14:textId="77777777" w:rsidR="008551E4" w:rsidRDefault="008551E4" w:rsidP="008551E4">
      <w:pPr>
        <w:tabs>
          <w:tab w:val="left" w:pos="2880"/>
        </w:tabs>
        <w:rPr>
          <w:b/>
          <w:bCs/>
          <w:caps/>
          <w:color w:val="FFFFFF" w:themeColor="background1"/>
          <w:spacing w:val="15"/>
          <w:sz w:val="56"/>
          <w:szCs w:val="56"/>
        </w:rPr>
      </w:pPr>
      <w:r>
        <w:rPr>
          <w:b/>
          <w:bCs/>
          <w:caps/>
          <w:color w:val="FFFFFF" w:themeColor="background1"/>
          <w:spacing w:val="15"/>
          <w:sz w:val="56"/>
          <w:szCs w:val="56"/>
        </w:rPr>
        <w:tab/>
      </w:r>
    </w:p>
    <w:p w14:paraId="4922CE82" w14:textId="77777777" w:rsidR="008551E4" w:rsidRDefault="008551E4" w:rsidP="008551E4"/>
    <w:p w14:paraId="575932A2" w14:textId="77777777" w:rsidR="008551E4" w:rsidRPr="008551E4" w:rsidRDefault="008551E4" w:rsidP="008551E4"/>
    <w:p w14:paraId="13F84FCA" w14:textId="77777777" w:rsidR="008551E4" w:rsidRPr="008551E4" w:rsidRDefault="008551E4" w:rsidP="008551E4"/>
    <w:p w14:paraId="3819B12E" w14:textId="77777777" w:rsidR="008551E4" w:rsidRPr="008551E4" w:rsidRDefault="008551E4" w:rsidP="008551E4"/>
    <w:p w14:paraId="4CAEFF69" w14:textId="77777777" w:rsidR="008551E4" w:rsidRPr="008551E4" w:rsidRDefault="008551E4" w:rsidP="008551E4"/>
    <w:p w14:paraId="708946D8" w14:textId="77777777" w:rsidR="008551E4" w:rsidRPr="008551E4" w:rsidRDefault="008551E4" w:rsidP="008551E4"/>
    <w:p w14:paraId="5D6FB54B" w14:textId="77777777" w:rsidR="008551E4" w:rsidRPr="008551E4" w:rsidRDefault="008551E4" w:rsidP="008551E4"/>
    <w:p w14:paraId="218ADC95" w14:textId="77777777" w:rsidR="008551E4" w:rsidRDefault="008551E4" w:rsidP="008551E4"/>
    <w:p w14:paraId="673D0DE7" w14:textId="77777777" w:rsidR="008551E4" w:rsidRPr="008551E4" w:rsidRDefault="008551E4" w:rsidP="008551E4"/>
    <w:p w14:paraId="2C4B4597" w14:textId="77777777" w:rsidR="008551E4" w:rsidRDefault="006C65FB" w:rsidP="008551E4">
      <w:pPr>
        <w:pStyle w:val="Pavadinimas"/>
        <w:jc w:val="center"/>
        <w:rPr>
          <w:rFonts w:asciiTheme="minorHAnsi" w:hAnsiTheme="minorHAnsi"/>
          <w:b/>
          <w:bCs/>
          <w:sz w:val="28"/>
          <w:szCs w:val="28"/>
        </w:rPr>
      </w:pPr>
      <w:r>
        <w:rPr>
          <w:b/>
          <w:bCs/>
          <w:noProof/>
          <w:sz w:val="56"/>
          <w:szCs w:val="56"/>
          <w:lang w:eastAsia="lt-LT"/>
        </w:rPr>
        <mc:AlternateContent>
          <mc:Choice Requires="wps">
            <w:drawing>
              <wp:anchor distT="0" distB="0" distL="114300" distR="114300" simplePos="0" relativeHeight="251666432" behindDoc="0" locked="0" layoutInCell="1" allowOverlap="1" wp14:anchorId="10458251" wp14:editId="55A51B9E">
                <wp:simplePos x="0" y="0"/>
                <wp:positionH relativeFrom="margin">
                  <wp:align>right</wp:align>
                </wp:positionH>
                <wp:positionV relativeFrom="paragraph">
                  <wp:posOffset>375285</wp:posOffset>
                </wp:positionV>
                <wp:extent cx="350520" cy="243840"/>
                <wp:effectExtent l="0" t="0" r="0" b="3810"/>
                <wp:wrapNone/>
                <wp:docPr id="10" name="Rectangle 10"/>
                <wp:cNvGraphicFramePr/>
                <a:graphic xmlns:a="http://schemas.openxmlformats.org/drawingml/2006/main">
                  <a:graphicData uri="http://schemas.microsoft.com/office/word/2010/wordprocessingShape">
                    <wps:wsp>
                      <wps:cNvSpPr/>
                      <wps:spPr>
                        <a:xfrm>
                          <a:off x="0" y="0"/>
                          <a:ext cx="350520" cy="2438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D2A4646" id="Rectangle 10" o:spid="_x0000_s1026" style="position:absolute;margin-left:-23.6pt;margin-top:29.55pt;width:27.6pt;height:19.2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" fillcolor="white [3212]" stroked="f" strokeweight="1pt">
                <w10:wrap anchorx="margin"/>
              </v:rect>
            </w:pict>
          </mc:Fallback>
        </mc:AlternateContent>
      </w:r>
      <w:r w:rsidR="008551E4" w:rsidRPr="008551E4">
        <w:rPr>
          <w:rFonts w:asciiTheme="minorHAnsi" w:hAnsiTheme="minorHAnsi"/>
          <w:b/>
          <w:bCs/>
          <w:sz w:val="28"/>
          <w:szCs w:val="28"/>
        </w:rPr>
        <w:t>2020, Panevėžys</w:t>
      </w:r>
    </w:p>
    <w:p w14:paraId="5EB97032" w14:textId="77777777" w:rsidR="008551E4" w:rsidRDefault="008551E4" w:rsidP="008551E4">
      <w:pPr>
        <w:pStyle w:val="Antrat1"/>
        <w:jc w:val="center"/>
        <w:rPr>
          <w:b/>
          <w:bCs/>
          <w:sz w:val="32"/>
          <w:szCs w:val="32"/>
        </w:rPr>
      </w:pPr>
      <w:bookmarkStart w:id="8" w:name="_Toc55809961"/>
      <w:bookmarkStart w:id="9" w:name="_Toc55810031"/>
      <w:bookmarkStart w:id="10" w:name="_Toc58407722"/>
      <w:r w:rsidRPr="008551E4">
        <w:rPr>
          <w:b/>
          <w:bCs/>
          <w:sz w:val="32"/>
          <w:szCs w:val="32"/>
        </w:rPr>
        <w:lastRenderedPageBreak/>
        <w:t>TURINYS</w:t>
      </w:r>
      <w:bookmarkEnd w:id="8"/>
      <w:bookmarkEnd w:id="9"/>
      <w:bookmarkEnd w:id="10"/>
    </w:p>
    <w:sdt>
      <w:sdtPr>
        <w:rPr>
          <w:caps/>
        </w:rPr>
        <w:id w:val="-714425927"/>
        <w:docPartObj>
          <w:docPartGallery w:val="Table of Contents"/>
          <w:docPartUnique/>
        </w:docPartObj>
      </w:sdtPr>
      <w:sdtEndPr>
        <w:rPr>
          <w:b/>
          <w:bCs/>
          <w:caps w:val="0"/>
          <w:noProof/>
        </w:rPr>
      </w:sdtEndPr>
      <w:sdtContent>
        <w:p w14:paraId="4692FDA8" w14:textId="204E1523" w:rsidR="00AB1F88" w:rsidRDefault="00541FC2">
          <w:pPr>
            <w:pStyle w:val="Turinys1"/>
            <w:tabs>
              <w:tab w:val="right" w:leader="dot" w:pos="9628"/>
            </w:tabs>
            <w:rPr>
              <w:noProof/>
              <w:sz w:val="22"/>
              <w:szCs w:val="22"/>
              <w:lang w:eastAsia="lt-LT"/>
            </w:rPr>
          </w:pPr>
          <w:r>
            <w:rPr>
              <w:caps/>
              <w:color w:val="FFFFFF" w:themeColor="background1"/>
              <w:spacing w:val="15"/>
              <w:sz w:val="22"/>
              <w:szCs w:val="22"/>
            </w:rPr>
            <w:fldChar w:fldCharType="begin"/>
          </w:r>
          <w:r>
            <w:instrText xml:space="preserve"> TOC \o "1-3" \h \z \u </w:instrText>
          </w:r>
          <w:r>
            <w:rPr>
              <w:caps/>
              <w:color w:val="FFFFFF" w:themeColor="background1"/>
              <w:spacing w:val="15"/>
              <w:sz w:val="22"/>
              <w:szCs w:val="22"/>
            </w:rPr>
            <w:fldChar w:fldCharType="separate"/>
          </w:r>
          <w:hyperlink w:anchor="_Toc58407721" w:history="1"/>
        </w:p>
        <w:p w14:paraId="1019F0EC" w14:textId="0626556D" w:rsidR="00AB1F88" w:rsidRDefault="00937FAD">
          <w:pPr>
            <w:pStyle w:val="Turinys1"/>
            <w:tabs>
              <w:tab w:val="right" w:leader="dot" w:pos="9628"/>
            </w:tabs>
            <w:rPr>
              <w:noProof/>
              <w:sz w:val="22"/>
              <w:szCs w:val="22"/>
              <w:lang w:eastAsia="lt-LT"/>
            </w:rPr>
          </w:pPr>
          <w:hyperlink w:anchor="_Toc58407722" w:history="1">
            <w:r w:rsidR="00AB1F88" w:rsidRPr="004858C3">
              <w:rPr>
                <w:rStyle w:val="Hipersaitas"/>
                <w:b/>
                <w:bCs/>
                <w:noProof/>
              </w:rPr>
              <w:t>TURINYS</w:t>
            </w:r>
            <w:r w:rsidR="00AB1F88">
              <w:rPr>
                <w:noProof/>
                <w:webHidden/>
              </w:rPr>
              <w:tab/>
            </w:r>
            <w:r w:rsidR="00AB1F88">
              <w:rPr>
                <w:noProof/>
                <w:webHidden/>
              </w:rPr>
              <w:fldChar w:fldCharType="begin"/>
            </w:r>
            <w:r w:rsidR="00AB1F88">
              <w:rPr>
                <w:noProof/>
                <w:webHidden/>
              </w:rPr>
              <w:instrText xml:space="preserve"> PAGEREF _Toc58407722 \h </w:instrText>
            </w:r>
            <w:r w:rsidR="00AB1F88">
              <w:rPr>
                <w:noProof/>
                <w:webHidden/>
              </w:rPr>
            </w:r>
            <w:r w:rsidR="00AB1F88">
              <w:rPr>
                <w:noProof/>
                <w:webHidden/>
              </w:rPr>
              <w:fldChar w:fldCharType="separate"/>
            </w:r>
            <w:r w:rsidR="00A160C0">
              <w:rPr>
                <w:noProof/>
                <w:webHidden/>
              </w:rPr>
              <w:t>2</w:t>
            </w:r>
            <w:r w:rsidR="00AB1F88">
              <w:rPr>
                <w:noProof/>
                <w:webHidden/>
              </w:rPr>
              <w:fldChar w:fldCharType="end"/>
            </w:r>
          </w:hyperlink>
        </w:p>
        <w:p w14:paraId="4E3C4DDF" w14:textId="6C8ADBB7" w:rsidR="00AB1F88" w:rsidRDefault="00937FAD">
          <w:pPr>
            <w:pStyle w:val="Turinys1"/>
            <w:tabs>
              <w:tab w:val="right" w:leader="dot" w:pos="9628"/>
            </w:tabs>
            <w:rPr>
              <w:noProof/>
              <w:sz w:val="22"/>
              <w:szCs w:val="22"/>
              <w:lang w:eastAsia="lt-LT"/>
            </w:rPr>
          </w:pPr>
          <w:hyperlink w:anchor="_Toc58407723" w:history="1">
            <w:r w:rsidR="00AB1F88" w:rsidRPr="004858C3">
              <w:rPr>
                <w:rStyle w:val="Hipersaitas"/>
                <w:b/>
                <w:bCs/>
                <w:noProof/>
              </w:rPr>
              <w:t>1. VŠĮ „AUKŠTAITIJOS SIAURASIS GELEŽINKELIS“ VEIKLOS APRAŠYMAS</w:t>
            </w:r>
            <w:r w:rsidR="00AB1F88">
              <w:rPr>
                <w:noProof/>
                <w:webHidden/>
              </w:rPr>
              <w:tab/>
            </w:r>
            <w:r w:rsidR="00AB1F88">
              <w:rPr>
                <w:noProof/>
                <w:webHidden/>
              </w:rPr>
              <w:fldChar w:fldCharType="begin"/>
            </w:r>
            <w:r w:rsidR="00AB1F88">
              <w:rPr>
                <w:noProof/>
                <w:webHidden/>
              </w:rPr>
              <w:instrText xml:space="preserve"> PAGEREF _Toc58407723 \h </w:instrText>
            </w:r>
            <w:r w:rsidR="00AB1F88">
              <w:rPr>
                <w:noProof/>
                <w:webHidden/>
              </w:rPr>
            </w:r>
            <w:r w:rsidR="00AB1F88">
              <w:rPr>
                <w:noProof/>
                <w:webHidden/>
              </w:rPr>
              <w:fldChar w:fldCharType="separate"/>
            </w:r>
            <w:r w:rsidR="00A160C0">
              <w:rPr>
                <w:noProof/>
                <w:webHidden/>
              </w:rPr>
              <w:t>3</w:t>
            </w:r>
            <w:r w:rsidR="00AB1F88">
              <w:rPr>
                <w:noProof/>
                <w:webHidden/>
              </w:rPr>
              <w:fldChar w:fldCharType="end"/>
            </w:r>
          </w:hyperlink>
        </w:p>
        <w:p w14:paraId="7A84506E" w14:textId="78B666E5" w:rsidR="00AB1F88" w:rsidRDefault="00937FAD">
          <w:pPr>
            <w:pStyle w:val="Turinys2"/>
            <w:tabs>
              <w:tab w:val="right" w:leader="dot" w:pos="9628"/>
            </w:tabs>
            <w:rPr>
              <w:noProof/>
              <w:sz w:val="22"/>
              <w:szCs w:val="22"/>
              <w:lang w:eastAsia="lt-LT"/>
            </w:rPr>
          </w:pPr>
          <w:hyperlink w:anchor="_Toc58407724" w:history="1">
            <w:r w:rsidR="00AB1F88" w:rsidRPr="004858C3">
              <w:rPr>
                <w:rStyle w:val="Hipersaitas"/>
                <w:noProof/>
              </w:rPr>
              <w:t>1.1. ISTORINIS KONTEKSTAS</w:t>
            </w:r>
            <w:r w:rsidR="00AB1F88">
              <w:rPr>
                <w:noProof/>
                <w:webHidden/>
              </w:rPr>
              <w:tab/>
            </w:r>
            <w:r w:rsidR="00AB1F88">
              <w:rPr>
                <w:noProof/>
                <w:webHidden/>
              </w:rPr>
              <w:fldChar w:fldCharType="begin"/>
            </w:r>
            <w:r w:rsidR="00AB1F88">
              <w:rPr>
                <w:noProof/>
                <w:webHidden/>
              </w:rPr>
              <w:instrText xml:space="preserve"> PAGEREF _Toc58407724 \h </w:instrText>
            </w:r>
            <w:r w:rsidR="00AB1F88">
              <w:rPr>
                <w:noProof/>
                <w:webHidden/>
              </w:rPr>
            </w:r>
            <w:r w:rsidR="00AB1F88">
              <w:rPr>
                <w:noProof/>
                <w:webHidden/>
              </w:rPr>
              <w:fldChar w:fldCharType="separate"/>
            </w:r>
            <w:r w:rsidR="00A160C0">
              <w:rPr>
                <w:noProof/>
                <w:webHidden/>
              </w:rPr>
              <w:t>3</w:t>
            </w:r>
            <w:r w:rsidR="00AB1F88">
              <w:rPr>
                <w:noProof/>
                <w:webHidden/>
              </w:rPr>
              <w:fldChar w:fldCharType="end"/>
            </w:r>
          </w:hyperlink>
        </w:p>
        <w:p w14:paraId="410E85CB" w14:textId="354B14B5" w:rsidR="00AB1F88" w:rsidRDefault="00937FAD">
          <w:pPr>
            <w:pStyle w:val="Turinys2"/>
            <w:tabs>
              <w:tab w:val="right" w:leader="dot" w:pos="9628"/>
            </w:tabs>
            <w:rPr>
              <w:noProof/>
              <w:sz w:val="22"/>
              <w:szCs w:val="22"/>
              <w:lang w:eastAsia="lt-LT"/>
            </w:rPr>
          </w:pPr>
          <w:hyperlink w:anchor="_Toc58407725" w:history="1">
            <w:r w:rsidR="00AB1F88" w:rsidRPr="004858C3">
              <w:rPr>
                <w:rStyle w:val="Hipersaitas"/>
                <w:noProof/>
              </w:rPr>
              <w:t>1.2. ĮSTAIGOS VEIKLOS APRAŠYMAS, PRODUKTAI IR PAGRINDINIAI RODIKLIAI</w:t>
            </w:r>
            <w:r w:rsidR="00AB1F88">
              <w:rPr>
                <w:noProof/>
                <w:webHidden/>
              </w:rPr>
              <w:tab/>
            </w:r>
            <w:r w:rsidR="00AB1F88">
              <w:rPr>
                <w:noProof/>
                <w:webHidden/>
              </w:rPr>
              <w:fldChar w:fldCharType="begin"/>
            </w:r>
            <w:r w:rsidR="00AB1F88">
              <w:rPr>
                <w:noProof/>
                <w:webHidden/>
              </w:rPr>
              <w:instrText xml:space="preserve"> PAGEREF _Toc58407725 \h </w:instrText>
            </w:r>
            <w:r w:rsidR="00AB1F88">
              <w:rPr>
                <w:noProof/>
                <w:webHidden/>
              </w:rPr>
            </w:r>
            <w:r w:rsidR="00AB1F88">
              <w:rPr>
                <w:noProof/>
                <w:webHidden/>
              </w:rPr>
              <w:fldChar w:fldCharType="separate"/>
            </w:r>
            <w:r w:rsidR="00A160C0">
              <w:rPr>
                <w:noProof/>
                <w:webHidden/>
              </w:rPr>
              <w:t>3</w:t>
            </w:r>
            <w:r w:rsidR="00AB1F88">
              <w:rPr>
                <w:noProof/>
                <w:webHidden/>
              </w:rPr>
              <w:fldChar w:fldCharType="end"/>
            </w:r>
          </w:hyperlink>
        </w:p>
        <w:p w14:paraId="652FA412" w14:textId="3A81689B" w:rsidR="00AB1F88" w:rsidRDefault="00937FAD">
          <w:pPr>
            <w:pStyle w:val="Turinys1"/>
            <w:tabs>
              <w:tab w:val="right" w:leader="dot" w:pos="9628"/>
            </w:tabs>
            <w:rPr>
              <w:noProof/>
              <w:sz w:val="22"/>
              <w:szCs w:val="22"/>
              <w:lang w:eastAsia="lt-LT"/>
            </w:rPr>
          </w:pPr>
          <w:hyperlink w:anchor="_Toc58407726" w:history="1">
            <w:r w:rsidR="00AB1F88" w:rsidRPr="004858C3">
              <w:rPr>
                <w:rStyle w:val="Hipersaitas"/>
                <w:b/>
                <w:bCs/>
                <w:noProof/>
              </w:rPr>
              <w:t>2. VŠĮ „AUKŠTAITIJOS SIAURASIS GELEŽINKELIS“  APLINKOS VEIKSNIŲ ANALIZĖ</w:t>
            </w:r>
            <w:r w:rsidR="00AB1F88">
              <w:rPr>
                <w:noProof/>
                <w:webHidden/>
              </w:rPr>
              <w:tab/>
            </w:r>
            <w:r w:rsidR="00AB1F88">
              <w:rPr>
                <w:noProof/>
                <w:webHidden/>
              </w:rPr>
              <w:fldChar w:fldCharType="begin"/>
            </w:r>
            <w:r w:rsidR="00AB1F88">
              <w:rPr>
                <w:noProof/>
                <w:webHidden/>
              </w:rPr>
              <w:instrText xml:space="preserve"> PAGEREF _Toc58407726 \h </w:instrText>
            </w:r>
            <w:r w:rsidR="00AB1F88">
              <w:rPr>
                <w:noProof/>
                <w:webHidden/>
              </w:rPr>
            </w:r>
            <w:r w:rsidR="00AB1F88">
              <w:rPr>
                <w:noProof/>
                <w:webHidden/>
              </w:rPr>
              <w:fldChar w:fldCharType="separate"/>
            </w:r>
            <w:r w:rsidR="00A160C0">
              <w:rPr>
                <w:noProof/>
                <w:webHidden/>
              </w:rPr>
              <w:t>7</w:t>
            </w:r>
            <w:r w:rsidR="00AB1F88">
              <w:rPr>
                <w:noProof/>
                <w:webHidden/>
              </w:rPr>
              <w:fldChar w:fldCharType="end"/>
            </w:r>
          </w:hyperlink>
        </w:p>
        <w:p w14:paraId="6FB632E2" w14:textId="776F7D36" w:rsidR="00AB1F88" w:rsidRDefault="00937FAD">
          <w:pPr>
            <w:pStyle w:val="Turinys2"/>
            <w:tabs>
              <w:tab w:val="right" w:leader="dot" w:pos="9628"/>
            </w:tabs>
            <w:rPr>
              <w:noProof/>
              <w:sz w:val="22"/>
              <w:szCs w:val="22"/>
              <w:lang w:eastAsia="lt-LT"/>
            </w:rPr>
          </w:pPr>
          <w:hyperlink w:anchor="_Toc58407727" w:history="1">
            <w:r w:rsidR="00AB1F88" w:rsidRPr="004858C3">
              <w:rPr>
                <w:rStyle w:val="Hipersaitas"/>
                <w:noProof/>
              </w:rPr>
              <w:t>2.1. VIDINIŲ VEIKSNIŲ ANALIZĖ</w:t>
            </w:r>
            <w:r w:rsidR="00AB1F88">
              <w:rPr>
                <w:noProof/>
                <w:webHidden/>
              </w:rPr>
              <w:tab/>
            </w:r>
            <w:r w:rsidR="00AB1F88">
              <w:rPr>
                <w:noProof/>
                <w:webHidden/>
              </w:rPr>
              <w:fldChar w:fldCharType="begin"/>
            </w:r>
            <w:r w:rsidR="00AB1F88">
              <w:rPr>
                <w:noProof/>
                <w:webHidden/>
              </w:rPr>
              <w:instrText xml:space="preserve"> PAGEREF _Toc58407727 \h </w:instrText>
            </w:r>
            <w:r w:rsidR="00AB1F88">
              <w:rPr>
                <w:noProof/>
                <w:webHidden/>
              </w:rPr>
            </w:r>
            <w:r w:rsidR="00AB1F88">
              <w:rPr>
                <w:noProof/>
                <w:webHidden/>
              </w:rPr>
              <w:fldChar w:fldCharType="separate"/>
            </w:r>
            <w:r w:rsidR="00A160C0">
              <w:rPr>
                <w:noProof/>
                <w:webHidden/>
              </w:rPr>
              <w:t>7</w:t>
            </w:r>
            <w:r w:rsidR="00AB1F88">
              <w:rPr>
                <w:noProof/>
                <w:webHidden/>
              </w:rPr>
              <w:fldChar w:fldCharType="end"/>
            </w:r>
          </w:hyperlink>
        </w:p>
        <w:p w14:paraId="3BCAFAF8" w14:textId="03BE2609" w:rsidR="00AB1F88" w:rsidRDefault="00937FAD">
          <w:pPr>
            <w:pStyle w:val="Turinys2"/>
            <w:tabs>
              <w:tab w:val="right" w:leader="dot" w:pos="9628"/>
            </w:tabs>
            <w:rPr>
              <w:noProof/>
              <w:sz w:val="22"/>
              <w:szCs w:val="22"/>
              <w:lang w:eastAsia="lt-LT"/>
            </w:rPr>
          </w:pPr>
          <w:hyperlink w:anchor="_Toc58407728" w:history="1">
            <w:r w:rsidR="00AB1F88" w:rsidRPr="004858C3">
              <w:rPr>
                <w:rStyle w:val="Hipersaitas"/>
                <w:noProof/>
              </w:rPr>
              <w:t>2.2. IŠORINIŲ VEIKSNIŲ ANALIZĖ</w:t>
            </w:r>
            <w:r w:rsidR="00AB1F88">
              <w:rPr>
                <w:noProof/>
                <w:webHidden/>
              </w:rPr>
              <w:tab/>
            </w:r>
            <w:r w:rsidR="00AB1F88">
              <w:rPr>
                <w:noProof/>
                <w:webHidden/>
              </w:rPr>
              <w:fldChar w:fldCharType="begin"/>
            </w:r>
            <w:r w:rsidR="00AB1F88">
              <w:rPr>
                <w:noProof/>
                <w:webHidden/>
              </w:rPr>
              <w:instrText xml:space="preserve"> PAGEREF _Toc58407728 \h </w:instrText>
            </w:r>
            <w:r w:rsidR="00AB1F88">
              <w:rPr>
                <w:noProof/>
                <w:webHidden/>
              </w:rPr>
            </w:r>
            <w:r w:rsidR="00AB1F88">
              <w:rPr>
                <w:noProof/>
                <w:webHidden/>
              </w:rPr>
              <w:fldChar w:fldCharType="separate"/>
            </w:r>
            <w:r w:rsidR="00A160C0">
              <w:rPr>
                <w:noProof/>
                <w:webHidden/>
              </w:rPr>
              <w:t>10</w:t>
            </w:r>
            <w:r w:rsidR="00AB1F88">
              <w:rPr>
                <w:noProof/>
                <w:webHidden/>
              </w:rPr>
              <w:fldChar w:fldCharType="end"/>
            </w:r>
          </w:hyperlink>
        </w:p>
        <w:p w14:paraId="750AC11A" w14:textId="4CC5F900" w:rsidR="00AB1F88" w:rsidRDefault="00937FAD">
          <w:pPr>
            <w:pStyle w:val="Turinys1"/>
            <w:tabs>
              <w:tab w:val="right" w:leader="dot" w:pos="9628"/>
            </w:tabs>
            <w:rPr>
              <w:noProof/>
              <w:sz w:val="22"/>
              <w:szCs w:val="22"/>
              <w:lang w:eastAsia="lt-LT"/>
            </w:rPr>
          </w:pPr>
          <w:hyperlink w:anchor="_Toc58407729" w:history="1">
            <w:r w:rsidR="00AB1F88" w:rsidRPr="004858C3">
              <w:rPr>
                <w:rStyle w:val="Hipersaitas"/>
                <w:b/>
                <w:bCs/>
                <w:noProof/>
                <w:lang w:val="en-US"/>
              </w:rPr>
              <w:t>3. V</w:t>
            </w:r>
            <w:r w:rsidR="00AB1F88" w:rsidRPr="004858C3">
              <w:rPr>
                <w:rStyle w:val="Hipersaitas"/>
                <w:b/>
                <w:bCs/>
                <w:noProof/>
              </w:rPr>
              <w:t>ŠĮ „AUKŠTAITIJOS SIAURASIS GELEŽINKELIS“ MISIJA, VIZIJA, VERTYBĖS IR STRATEGINĖS KRYPTYS</w:t>
            </w:r>
            <w:r w:rsidR="00AB1F88">
              <w:rPr>
                <w:noProof/>
                <w:webHidden/>
              </w:rPr>
              <w:tab/>
            </w:r>
            <w:r w:rsidR="00AB1F88">
              <w:rPr>
                <w:noProof/>
                <w:webHidden/>
              </w:rPr>
              <w:fldChar w:fldCharType="begin"/>
            </w:r>
            <w:r w:rsidR="00AB1F88">
              <w:rPr>
                <w:noProof/>
                <w:webHidden/>
              </w:rPr>
              <w:instrText xml:space="preserve"> PAGEREF _Toc58407729 \h </w:instrText>
            </w:r>
            <w:r w:rsidR="00AB1F88">
              <w:rPr>
                <w:noProof/>
                <w:webHidden/>
              </w:rPr>
            </w:r>
            <w:r w:rsidR="00AB1F88">
              <w:rPr>
                <w:noProof/>
                <w:webHidden/>
              </w:rPr>
              <w:fldChar w:fldCharType="separate"/>
            </w:r>
            <w:r w:rsidR="00A160C0">
              <w:rPr>
                <w:noProof/>
                <w:webHidden/>
              </w:rPr>
              <w:t>13</w:t>
            </w:r>
            <w:r w:rsidR="00AB1F88">
              <w:rPr>
                <w:noProof/>
                <w:webHidden/>
              </w:rPr>
              <w:fldChar w:fldCharType="end"/>
            </w:r>
          </w:hyperlink>
        </w:p>
        <w:p w14:paraId="389EE773" w14:textId="72F62ECB" w:rsidR="00AB1F88" w:rsidRDefault="00937FAD">
          <w:pPr>
            <w:pStyle w:val="Turinys1"/>
            <w:tabs>
              <w:tab w:val="right" w:leader="dot" w:pos="9628"/>
            </w:tabs>
            <w:rPr>
              <w:noProof/>
              <w:sz w:val="22"/>
              <w:szCs w:val="22"/>
              <w:lang w:eastAsia="lt-LT"/>
            </w:rPr>
          </w:pPr>
          <w:hyperlink w:anchor="_Toc58407730" w:history="1">
            <w:r w:rsidR="00AB1F88" w:rsidRPr="004858C3">
              <w:rPr>
                <w:rStyle w:val="Hipersaitas"/>
                <w:b/>
                <w:bCs/>
                <w:noProof/>
              </w:rPr>
              <w:t>4. VŠĮ „AUKŠTAITIJOS SIAURASIS GELEŽINKELIS“ STRATEGINIS TIKSLAS, UŽDAVINIAI, VEIKSMAI IR VERTINIMO KRITERIJAI</w:t>
            </w:r>
            <w:r w:rsidR="00AB1F88">
              <w:rPr>
                <w:noProof/>
                <w:webHidden/>
              </w:rPr>
              <w:tab/>
            </w:r>
            <w:r w:rsidR="00AB1F88">
              <w:rPr>
                <w:noProof/>
                <w:webHidden/>
              </w:rPr>
              <w:fldChar w:fldCharType="begin"/>
            </w:r>
            <w:r w:rsidR="00AB1F88">
              <w:rPr>
                <w:noProof/>
                <w:webHidden/>
              </w:rPr>
              <w:instrText xml:space="preserve"> PAGEREF _Toc58407730 \h </w:instrText>
            </w:r>
            <w:r w:rsidR="00AB1F88">
              <w:rPr>
                <w:noProof/>
                <w:webHidden/>
              </w:rPr>
            </w:r>
            <w:r w:rsidR="00AB1F88">
              <w:rPr>
                <w:noProof/>
                <w:webHidden/>
              </w:rPr>
              <w:fldChar w:fldCharType="separate"/>
            </w:r>
            <w:r w:rsidR="00A160C0">
              <w:rPr>
                <w:noProof/>
                <w:webHidden/>
              </w:rPr>
              <w:t>14</w:t>
            </w:r>
            <w:r w:rsidR="00AB1F88">
              <w:rPr>
                <w:noProof/>
                <w:webHidden/>
              </w:rPr>
              <w:fldChar w:fldCharType="end"/>
            </w:r>
          </w:hyperlink>
        </w:p>
        <w:p w14:paraId="4321FAEC" w14:textId="0471A2B7" w:rsidR="00AB1F88" w:rsidRDefault="00937FAD">
          <w:pPr>
            <w:pStyle w:val="Turinys1"/>
            <w:tabs>
              <w:tab w:val="right" w:leader="dot" w:pos="9628"/>
            </w:tabs>
            <w:rPr>
              <w:noProof/>
              <w:sz w:val="22"/>
              <w:szCs w:val="22"/>
              <w:lang w:eastAsia="lt-LT"/>
            </w:rPr>
          </w:pPr>
          <w:hyperlink w:anchor="_Toc58407731" w:history="1">
            <w:r w:rsidR="00AB1F88" w:rsidRPr="004858C3">
              <w:rPr>
                <w:rStyle w:val="Hipersaitas"/>
                <w:b/>
                <w:bCs/>
                <w:noProof/>
              </w:rPr>
              <w:t>5. VŠĮ „AUKŠTAITIJOS SIAURASIS GELEŽINKELIS“ FINANSINIAI IŠTEKLIAI IR PROGNOZĖS</w:t>
            </w:r>
            <w:r w:rsidR="00AB1F88">
              <w:rPr>
                <w:noProof/>
                <w:webHidden/>
              </w:rPr>
              <w:tab/>
            </w:r>
            <w:r w:rsidR="00AB1F88">
              <w:rPr>
                <w:noProof/>
                <w:webHidden/>
              </w:rPr>
              <w:fldChar w:fldCharType="begin"/>
            </w:r>
            <w:r w:rsidR="00AB1F88">
              <w:rPr>
                <w:noProof/>
                <w:webHidden/>
              </w:rPr>
              <w:instrText xml:space="preserve"> PAGEREF _Toc58407731 \h </w:instrText>
            </w:r>
            <w:r w:rsidR="00AB1F88">
              <w:rPr>
                <w:noProof/>
                <w:webHidden/>
              </w:rPr>
            </w:r>
            <w:r w:rsidR="00AB1F88">
              <w:rPr>
                <w:noProof/>
                <w:webHidden/>
              </w:rPr>
              <w:fldChar w:fldCharType="separate"/>
            </w:r>
            <w:r w:rsidR="00A160C0">
              <w:rPr>
                <w:noProof/>
                <w:webHidden/>
              </w:rPr>
              <w:t>17</w:t>
            </w:r>
            <w:r w:rsidR="00AB1F88">
              <w:rPr>
                <w:noProof/>
                <w:webHidden/>
              </w:rPr>
              <w:fldChar w:fldCharType="end"/>
            </w:r>
          </w:hyperlink>
        </w:p>
        <w:p w14:paraId="09A408E7" w14:textId="6FE4EB1D" w:rsidR="00AB1F88" w:rsidRDefault="00937FAD">
          <w:pPr>
            <w:pStyle w:val="Turinys1"/>
            <w:tabs>
              <w:tab w:val="right" w:leader="dot" w:pos="9628"/>
            </w:tabs>
            <w:rPr>
              <w:noProof/>
              <w:sz w:val="22"/>
              <w:szCs w:val="22"/>
              <w:lang w:eastAsia="lt-LT"/>
            </w:rPr>
          </w:pPr>
          <w:hyperlink w:anchor="_Toc58407732" w:history="1">
            <w:r w:rsidR="00AB1F88" w:rsidRPr="004858C3">
              <w:rPr>
                <w:rStyle w:val="Hipersaitas"/>
                <w:b/>
                <w:bCs/>
                <w:noProof/>
              </w:rPr>
              <w:t>6. VŠĮ „AUKŠTAITIJOS SIAURASIS GELEŽINKELIS“ VADOVAUJANČIŲ DARBUOTOJŲ MĖNESINĖS ALGOS KINTAMOSIOS DALIES NUSTATYMAS</w:t>
            </w:r>
            <w:r w:rsidR="00AB1F88">
              <w:rPr>
                <w:noProof/>
                <w:webHidden/>
              </w:rPr>
              <w:tab/>
            </w:r>
            <w:r w:rsidR="00AB1F88">
              <w:rPr>
                <w:noProof/>
                <w:webHidden/>
              </w:rPr>
              <w:fldChar w:fldCharType="begin"/>
            </w:r>
            <w:r w:rsidR="00AB1F88">
              <w:rPr>
                <w:noProof/>
                <w:webHidden/>
              </w:rPr>
              <w:instrText xml:space="preserve"> PAGEREF _Toc58407732 \h </w:instrText>
            </w:r>
            <w:r w:rsidR="00AB1F88">
              <w:rPr>
                <w:noProof/>
                <w:webHidden/>
              </w:rPr>
            </w:r>
            <w:r w:rsidR="00AB1F88">
              <w:rPr>
                <w:noProof/>
                <w:webHidden/>
              </w:rPr>
              <w:fldChar w:fldCharType="separate"/>
            </w:r>
            <w:r w:rsidR="00A160C0">
              <w:rPr>
                <w:noProof/>
                <w:webHidden/>
              </w:rPr>
              <w:t>19</w:t>
            </w:r>
            <w:r w:rsidR="00AB1F88">
              <w:rPr>
                <w:noProof/>
                <w:webHidden/>
              </w:rPr>
              <w:fldChar w:fldCharType="end"/>
            </w:r>
          </w:hyperlink>
        </w:p>
        <w:p w14:paraId="7D4452CC" w14:textId="74F63F3C" w:rsidR="00541FC2" w:rsidRDefault="00541FC2">
          <w:r>
            <w:rPr>
              <w:b/>
              <w:bCs/>
              <w:noProof/>
            </w:rPr>
            <w:fldChar w:fldCharType="end"/>
          </w:r>
        </w:p>
      </w:sdtContent>
    </w:sdt>
    <w:p w14:paraId="4129586A" w14:textId="77777777" w:rsidR="008551E4" w:rsidRPr="008551E4" w:rsidRDefault="008551E4" w:rsidP="008551E4"/>
    <w:p w14:paraId="6A31C188" w14:textId="77777777" w:rsidR="008551E4" w:rsidRPr="008551E4" w:rsidRDefault="008551E4" w:rsidP="008551E4"/>
    <w:p w14:paraId="11DA753F" w14:textId="77777777" w:rsidR="008551E4" w:rsidRPr="008551E4" w:rsidRDefault="008551E4" w:rsidP="008551E4"/>
    <w:p w14:paraId="04D0A883" w14:textId="77777777" w:rsidR="008551E4" w:rsidRPr="008551E4" w:rsidRDefault="008551E4" w:rsidP="008551E4"/>
    <w:p w14:paraId="53DD6D06" w14:textId="77777777" w:rsidR="008551E4" w:rsidRPr="008551E4" w:rsidRDefault="008551E4" w:rsidP="008551E4"/>
    <w:p w14:paraId="70AC6B4C" w14:textId="77777777" w:rsidR="008551E4" w:rsidRPr="008551E4" w:rsidRDefault="008551E4" w:rsidP="008551E4"/>
    <w:p w14:paraId="219D46EF" w14:textId="77777777" w:rsidR="008551E4" w:rsidRPr="008551E4" w:rsidRDefault="008551E4" w:rsidP="008551E4"/>
    <w:p w14:paraId="29B71046" w14:textId="77777777" w:rsidR="008551E4" w:rsidRPr="008551E4" w:rsidRDefault="008551E4" w:rsidP="008551E4"/>
    <w:p w14:paraId="6EF811E9" w14:textId="77777777" w:rsidR="008551E4" w:rsidRDefault="008551E4" w:rsidP="008551E4">
      <w:pPr>
        <w:rPr>
          <w:b/>
          <w:bCs/>
          <w:caps/>
          <w:color w:val="FFFFFF" w:themeColor="background1"/>
          <w:spacing w:val="15"/>
          <w:sz w:val="32"/>
          <w:szCs w:val="32"/>
        </w:rPr>
      </w:pPr>
    </w:p>
    <w:p w14:paraId="3DD41899" w14:textId="77777777" w:rsidR="008551E4" w:rsidRDefault="008551E4" w:rsidP="008551E4">
      <w:pPr>
        <w:tabs>
          <w:tab w:val="left" w:pos="3144"/>
        </w:tabs>
      </w:pPr>
      <w:r>
        <w:tab/>
      </w:r>
    </w:p>
    <w:p w14:paraId="0CC0704A" w14:textId="77777777" w:rsidR="008551E4" w:rsidRDefault="008551E4" w:rsidP="008551E4">
      <w:pPr>
        <w:tabs>
          <w:tab w:val="left" w:pos="3144"/>
        </w:tabs>
      </w:pPr>
    </w:p>
    <w:p w14:paraId="4DA07E08" w14:textId="77777777" w:rsidR="008551E4" w:rsidRDefault="008551E4" w:rsidP="008551E4">
      <w:pPr>
        <w:tabs>
          <w:tab w:val="left" w:pos="3144"/>
        </w:tabs>
      </w:pPr>
    </w:p>
    <w:p w14:paraId="210FC6C2" w14:textId="77777777" w:rsidR="008551E4" w:rsidRDefault="008551E4" w:rsidP="008551E4">
      <w:pPr>
        <w:tabs>
          <w:tab w:val="left" w:pos="3144"/>
        </w:tabs>
      </w:pPr>
    </w:p>
    <w:p w14:paraId="7548CFBF" w14:textId="77777777" w:rsidR="008551E4" w:rsidRDefault="008551E4" w:rsidP="008551E4">
      <w:pPr>
        <w:tabs>
          <w:tab w:val="left" w:pos="3144"/>
        </w:tabs>
      </w:pPr>
    </w:p>
    <w:p w14:paraId="0556D956" w14:textId="77777777" w:rsidR="00541FC2" w:rsidRPr="00541FC2" w:rsidRDefault="00541FC2" w:rsidP="00541FC2">
      <w:pPr>
        <w:rPr>
          <w:sz w:val="22"/>
          <w:szCs w:val="22"/>
        </w:rPr>
      </w:pPr>
    </w:p>
    <w:p w14:paraId="6FDC70F6" w14:textId="77777777" w:rsidR="00541FC2" w:rsidRDefault="00541FC2" w:rsidP="00541FC2">
      <w:pPr>
        <w:tabs>
          <w:tab w:val="left" w:pos="2676"/>
        </w:tabs>
        <w:rPr>
          <w:sz w:val="22"/>
          <w:szCs w:val="22"/>
        </w:rPr>
      </w:pPr>
    </w:p>
    <w:p w14:paraId="76E67A76" w14:textId="77777777" w:rsidR="00541FC2" w:rsidRDefault="004E250A" w:rsidP="0050740C">
      <w:pPr>
        <w:pStyle w:val="Antrat1"/>
        <w:rPr>
          <w:b/>
          <w:bCs/>
          <w:sz w:val="32"/>
          <w:szCs w:val="32"/>
        </w:rPr>
      </w:pPr>
      <w:bookmarkStart w:id="11" w:name="_Toc58407723"/>
      <w:r>
        <w:rPr>
          <w:b/>
          <w:bCs/>
          <w:sz w:val="32"/>
          <w:szCs w:val="32"/>
        </w:rPr>
        <w:lastRenderedPageBreak/>
        <w:t>1</w:t>
      </w:r>
      <w:r w:rsidR="00541FC2" w:rsidRPr="00541FC2">
        <w:rPr>
          <w:b/>
          <w:bCs/>
          <w:sz w:val="32"/>
          <w:szCs w:val="32"/>
        </w:rPr>
        <w:t>. VŠĮ „AUKŠTAITIJOS SIAURASIS GELEŽINKELIS“ VEIKLOS APRAŠYMAS</w:t>
      </w:r>
      <w:bookmarkEnd w:id="11"/>
    </w:p>
    <w:p w14:paraId="02F4ECB1" w14:textId="77777777" w:rsidR="00C47F37" w:rsidRPr="00C47F37" w:rsidRDefault="004E250A" w:rsidP="00C47F37">
      <w:pPr>
        <w:pStyle w:val="Antrat2"/>
        <w:rPr>
          <w:sz w:val="24"/>
          <w:szCs w:val="24"/>
        </w:rPr>
      </w:pPr>
      <w:bookmarkStart w:id="12" w:name="_Toc58407724"/>
      <w:r>
        <w:rPr>
          <w:sz w:val="24"/>
          <w:szCs w:val="24"/>
        </w:rPr>
        <w:t>1</w:t>
      </w:r>
      <w:r w:rsidR="00C47F37" w:rsidRPr="00C47F37">
        <w:rPr>
          <w:sz w:val="24"/>
          <w:szCs w:val="24"/>
        </w:rPr>
        <w:t>.1. ISTORINIS KONTEKSTAS</w:t>
      </w:r>
      <w:bookmarkEnd w:id="12"/>
    </w:p>
    <w:p w14:paraId="09290477" w14:textId="77777777" w:rsidR="00A24E79" w:rsidRDefault="00874A9E" w:rsidP="00A24E79">
      <w:pPr>
        <w:jc w:val="both"/>
        <w:rPr>
          <w:sz w:val="22"/>
          <w:szCs w:val="22"/>
        </w:rPr>
      </w:pPr>
      <w:r w:rsidRPr="00CA159F">
        <w:rPr>
          <w:sz w:val="22"/>
          <w:szCs w:val="22"/>
        </w:rPr>
        <w:t>Aukštaitijos siaurasis geležinkelis įrengtas prieš 125-erius metus, pirmieji kroviniai ir keleiviniai traukiniai pradėjo kursuoti 1899 m.</w:t>
      </w:r>
      <w:r w:rsidR="00A24E79">
        <w:rPr>
          <w:sz w:val="22"/>
          <w:szCs w:val="22"/>
        </w:rPr>
        <w:t xml:space="preserve"> geležinkelio ruožu Panevėžys–Rubikiai. </w:t>
      </w:r>
      <w:r w:rsidRPr="00CA159F">
        <w:rPr>
          <w:sz w:val="22"/>
          <w:szCs w:val="22"/>
        </w:rPr>
        <w:t xml:space="preserve">XX a. pirmoje pusėje jis buvo pagrindinė transporto priemonė Aukštaitijoje, pervežanti ir keleivius, ir krovinius. Siauruoju geležinkeliu į Panevėžį iš apylinkių buvo gabenami linai, bekonai, cukriniai runkeliai, miltai, smėlis, sėmenys, miško medžiaga. </w:t>
      </w:r>
      <w:r w:rsidR="00CA159F" w:rsidRPr="00CA159F">
        <w:rPr>
          <w:sz w:val="22"/>
          <w:szCs w:val="22"/>
        </w:rPr>
        <w:t>Nuo 2001 m. siaurasis geležinkelis nebenaudojamas kaip įprastas susisiekimo kelias ir transporto priemonė</w:t>
      </w:r>
      <w:r w:rsidR="00CA159F">
        <w:rPr>
          <w:sz w:val="22"/>
          <w:szCs w:val="22"/>
        </w:rPr>
        <w:t xml:space="preserve">, o </w:t>
      </w:r>
      <w:r w:rsidR="00CA159F" w:rsidRPr="00CA159F">
        <w:rPr>
          <w:sz w:val="22"/>
          <w:szCs w:val="22"/>
        </w:rPr>
        <w:t>dabar suvokiamas kaip vienas unikaliausių ir saugotinų Lietuvos Respublikos kultūros paveldo objektų.</w:t>
      </w:r>
      <w:r w:rsidR="00A24E79">
        <w:rPr>
          <w:sz w:val="22"/>
          <w:szCs w:val="22"/>
        </w:rPr>
        <w:t xml:space="preserve"> </w:t>
      </w:r>
    </w:p>
    <w:p w14:paraId="059D0BA0" w14:textId="77777777" w:rsidR="001B0325" w:rsidRDefault="00A24E79" w:rsidP="001B0325">
      <w:pPr>
        <w:jc w:val="both"/>
        <w:rPr>
          <w:sz w:val="22"/>
          <w:szCs w:val="22"/>
        </w:rPr>
      </w:pPr>
      <w:r w:rsidRPr="00A24E79">
        <w:rPr>
          <w:sz w:val="22"/>
          <w:szCs w:val="22"/>
        </w:rPr>
        <w:t>1996 m</w:t>
      </w:r>
      <w:r>
        <w:rPr>
          <w:sz w:val="22"/>
          <w:szCs w:val="22"/>
        </w:rPr>
        <w:t xml:space="preserve">. kultūros ministro įsakymu Aukštaitijos siaurojo geležinkelio kompleksas </w:t>
      </w:r>
      <w:r w:rsidR="001B0325">
        <w:rPr>
          <w:sz w:val="22"/>
          <w:szCs w:val="22"/>
        </w:rPr>
        <w:t>įrašytas į Lietuvos Respublikos nekilnojamų vertybių registro statinių kompleksų ir ansamblių sąrašą. Valstybės saugomą kompleksą sudaro: 179 km ilgio ir 1340 ha plotą apimantys siaurojo geležinkelio ruožai (</w:t>
      </w:r>
      <w:r w:rsidRPr="00A24E79">
        <w:rPr>
          <w:sz w:val="22"/>
          <w:szCs w:val="22"/>
        </w:rPr>
        <w:t>Panevėžys–Rubikiai, Panevėžys–Biržai, Joniškėlis–Linkuva</w:t>
      </w:r>
      <w:r w:rsidR="001B0325">
        <w:rPr>
          <w:sz w:val="22"/>
          <w:szCs w:val="22"/>
        </w:rPr>
        <w:t xml:space="preserve">), geležinkelio stotys, gamybiniai pastatai, kelio statiniai. </w:t>
      </w:r>
    </w:p>
    <w:p w14:paraId="74D39AAE" w14:textId="0644154B" w:rsidR="00090A3A" w:rsidRDefault="00A24E79" w:rsidP="00090A3A">
      <w:pPr>
        <w:jc w:val="both"/>
        <w:rPr>
          <w:sz w:val="22"/>
          <w:szCs w:val="22"/>
        </w:rPr>
      </w:pPr>
      <w:r w:rsidRPr="00A24E79">
        <w:rPr>
          <w:sz w:val="22"/>
          <w:szCs w:val="22"/>
        </w:rPr>
        <w:t>2001 m. liepos 9 d. įkurta viešoji įstaiga „Aukštaitijos siaurasis geležinkelis“. Įstaigai perduotas valstybei nuosavybės teise priklausantis, ilgą laiką be kapitalinio remonto eksploatuotas siaurojo geležinkelio turtas: 85 km kelio ruožas Panevėžys–Rubikiai su stočių kelynais ir kelio statiniais</w:t>
      </w:r>
      <w:r w:rsidR="00090A3A">
        <w:rPr>
          <w:sz w:val="22"/>
          <w:szCs w:val="22"/>
        </w:rPr>
        <w:t xml:space="preserve"> (</w:t>
      </w:r>
      <w:r w:rsidRPr="00A24E79">
        <w:rPr>
          <w:sz w:val="22"/>
          <w:szCs w:val="22"/>
        </w:rPr>
        <w:t>tiltais, pralaidomis, iešmais</w:t>
      </w:r>
      <w:r w:rsidR="00090A3A">
        <w:rPr>
          <w:sz w:val="22"/>
          <w:szCs w:val="22"/>
        </w:rPr>
        <w:t>),</w:t>
      </w:r>
      <w:r w:rsidRPr="00A24E79">
        <w:rPr>
          <w:sz w:val="22"/>
          <w:szCs w:val="22"/>
        </w:rPr>
        <w:t xml:space="preserve"> 56</w:t>
      </w:r>
      <w:r w:rsidR="00D043F8">
        <w:rPr>
          <w:sz w:val="22"/>
          <w:szCs w:val="22"/>
        </w:rPr>
        <w:t xml:space="preserve"> objektai</w:t>
      </w:r>
      <w:r w:rsidR="00090A3A">
        <w:rPr>
          <w:sz w:val="22"/>
          <w:szCs w:val="22"/>
        </w:rPr>
        <w:t xml:space="preserve">, </w:t>
      </w:r>
      <w:r w:rsidRPr="00A24E79">
        <w:rPr>
          <w:sz w:val="22"/>
          <w:szCs w:val="22"/>
        </w:rPr>
        <w:t>27 eksploatuojami geležinkelio riedmenys, kitas turtas (inžineriniai statiniai, elektros linijos, sklypai).</w:t>
      </w:r>
    </w:p>
    <w:p w14:paraId="74E2048A" w14:textId="77777777" w:rsidR="00090A3A" w:rsidRDefault="00A24E79" w:rsidP="00090A3A">
      <w:pPr>
        <w:jc w:val="both"/>
        <w:rPr>
          <w:sz w:val="22"/>
          <w:szCs w:val="22"/>
        </w:rPr>
      </w:pPr>
      <w:r w:rsidRPr="00A24E79">
        <w:rPr>
          <w:sz w:val="22"/>
          <w:szCs w:val="22"/>
        </w:rPr>
        <w:t>2003 m. spalio 9 d. Lietuvos Respublikos Vyriausybės nutarimu Nr.</w:t>
      </w:r>
      <w:r w:rsidR="00090A3A">
        <w:rPr>
          <w:sz w:val="22"/>
          <w:szCs w:val="22"/>
        </w:rPr>
        <w:t xml:space="preserve"> </w:t>
      </w:r>
      <w:r w:rsidRPr="00A24E79">
        <w:rPr>
          <w:sz w:val="22"/>
          <w:szCs w:val="22"/>
        </w:rPr>
        <w:t>1265</w:t>
      </w:r>
      <w:r w:rsidR="00090A3A">
        <w:rPr>
          <w:sz w:val="22"/>
          <w:szCs w:val="22"/>
        </w:rPr>
        <w:t xml:space="preserve"> n</w:t>
      </w:r>
      <w:r w:rsidR="00090A3A" w:rsidRPr="00A24E79">
        <w:rPr>
          <w:sz w:val="22"/>
          <w:szCs w:val="22"/>
        </w:rPr>
        <w:t>acionalinės reikšmės Lietuvos Respublikos saugomais kultūros paminklais</w:t>
      </w:r>
      <w:r w:rsidR="00090A3A">
        <w:rPr>
          <w:sz w:val="22"/>
          <w:szCs w:val="22"/>
        </w:rPr>
        <w:t xml:space="preserve"> paskelbti šie objektai:</w:t>
      </w:r>
    </w:p>
    <w:p w14:paraId="1DD51AB2" w14:textId="77777777" w:rsidR="00E80659" w:rsidRDefault="00A24E79" w:rsidP="00090A3A">
      <w:pPr>
        <w:pStyle w:val="Sraopastraipa"/>
        <w:numPr>
          <w:ilvl w:val="0"/>
          <w:numId w:val="2"/>
        </w:numPr>
        <w:jc w:val="both"/>
        <w:rPr>
          <w:sz w:val="22"/>
          <w:szCs w:val="22"/>
        </w:rPr>
      </w:pPr>
      <w:r w:rsidRPr="00090A3A">
        <w:rPr>
          <w:sz w:val="22"/>
          <w:szCs w:val="22"/>
        </w:rPr>
        <w:t>siaurojo geležinkelio ruož</w:t>
      </w:r>
      <w:r w:rsidR="00090A3A">
        <w:rPr>
          <w:sz w:val="22"/>
          <w:szCs w:val="22"/>
        </w:rPr>
        <w:t>as</w:t>
      </w:r>
      <w:r w:rsidRPr="00090A3A">
        <w:rPr>
          <w:sz w:val="22"/>
          <w:szCs w:val="22"/>
        </w:rPr>
        <w:t xml:space="preserve"> Panevėžys–Rubikiai</w:t>
      </w:r>
      <w:r w:rsidR="00090A3A">
        <w:rPr>
          <w:sz w:val="22"/>
          <w:szCs w:val="22"/>
        </w:rPr>
        <w:t>, depo pastatas ir prekių sandėlis bei geležinkelio viadukas Panevėžyje</w:t>
      </w:r>
      <w:r w:rsidR="00E80659">
        <w:rPr>
          <w:sz w:val="22"/>
          <w:szCs w:val="22"/>
        </w:rPr>
        <w:t>;</w:t>
      </w:r>
    </w:p>
    <w:p w14:paraId="136DDC2F" w14:textId="77777777" w:rsidR="00E80659" w:rsidRDefault="001A07DC" w:rsidP="00090A3A">
      <w:pPr>
        <w:pStyle w:val="Sraopastraipa"/>
        <w:numPr>
          <w:ilvl w:val="0"/>
          <w:numId w:val="2"/>
        </w:numPr>
        <w:jc w:val="both"/>
        <w:rPr>
          <w:sz w:val="22"/>
          <w:szCs w:val="22"/>
        </w:rPr>
      </w:pPr>
      <w:r>
        <w:rPr>
          <w:sz w:val="22"/>
          <w:szCs w:val="22"/>
        </w:rPr>
        <w:t>Taruškų</w:t>
      </w:r>
      <w:r w:rsidR="00E80659">
        <w:rPr>
          <w:sz w:val="22"/>
          <w:szCs w:val="22"/>
        </w:rPr>
        <w:t>,</w:t>
      </w:r>
      <w:r>
        <w:rPr>
          <w:sz w:val="22"/>
          <w:szCs w:val="22"/>
        </w:rPr>
        <w:t xml:space="preserve"> Raguvėlės geležinkelio stotys</w:t>
      </w:r>
      <w:r w:rsidR="00E80659">
        <w:rPr>
          <w:sz w:val="22"/>
          <w:szCs w:val="22"/>
        </w:rPr>
        <w:t>, prekių sandėlis, vandens bokštas, dirbtuvė, namas, hidrokolonėlė Raguvėlės geležinkelio stotyje;</w:t>
      </w:r>
    </w:p>
    <w:p w14:paraId="78A4AF6B" w14:textId="77777777" w:rsidR="00E80659" w:rsidRDefault="006F54BB" w:rsidP="00E80659">
      <w:pPr>
        <w:pStyle w:val="Sraopastraipa"/>
        <w:numPr>
          <w:ilvl w:val="0"/>
          <w:numId w:val="2"/>
        </w:numPr>
        <w:jc w:val="both"/>
        <w:rPr>
          <w:sz w:val="22"/>
          <w:szCs w:val="22"/>
        </w:rPr>
      </w:pPr>
      <w:r>
        <w:rPr>
          <w:sz w:val="22"/>
          <w:szCs w:val="22"/>
        </w:rPr>
        <w:t>Surdegio geležinkelio stotis, prekių sandėlis;</w:t>
      </w:r>
    </w:p>
    <w:p w14:paraId="60EA8C7D" w14:textId="77777777" w:rsidR="00E80659" w:rsidRDefault="00E80659" w:rsidP="00E80659">
      <w:pPr>
        <w:pStyle w:val="Sraopastraipa"/>
        <w:numPr>
          <w:ilvl w:val="0"/>
          <w:numId w:val="2"/>
        </w:numPr>
        <w:jc w:val="both"/>
        <w:rPr>
          <w:sz w:val="22"/>
          <w:szCs w:val="22"/>
        </w:rPr>
      </w:pPr>
      <w:r>
        <w:rPr>
          <w:sz w:val="22"/>
          <w:szCs w:val="22"/>
        </w:rPr>
        <w:t>Troškūnų geležinkelio stotis bei namas esantis stotyje;</w:t>
      </w:r>
    </w:p>
    <w:p w14:paraId="211C718D" w14:textId="77777777" w:rsidR="000650FD" w:rsidRDefault="00E80659" w:rsidP="000650FD">
      <w:pPr>
        <w:pStyle w:val="Sraopastraipa"/>
        <w:numPr>
          <w:ilvl w:val="0"/>
          <w:numId w:val="2"/>
        </w:numPr>
        <w:jc w:val="both"/>
        <w:rPr>
          <w:sz w:val="22"/>
          <w:szCs w:val="22"/>
        </w:rPr>
      </w:pPr>
      <w:r>
        <w:rPr>
          <w:sz w:val="22"/>
          <w:szCs w:val="22"/>
        </w:rPr>
        <w:t>Anykščių geležinkelio stotis</w:t>
      </w:r>
      <w:r w:rsidR="00FD703F">
        <w:rPr>
          <w:sz w:val="22"/>
          <w:szCs w:val="22"/>
        </w:rPr>
        <w:t xml:space="preserve"> bei namas, prekių sandėlis, vandens bokštas, hidrokolonėlė, Anykščių geležinkelio tiltas.</w:t>
      </w:r>
    </w:p>
    <w:p w14:paraId="5B3CF567" w14:textId="77777777" w:rsidR="00A24E79" w:rsidRPr="000650FD" w:rsidRDefault="000650FD" w:rsidP="000650FD">
      <w:pPr>
        <w:jc w:val="both"/>
        <w:rPr>
          <w:sz w:val="22"/>
          <w:szCs w:val="22"/>
        </w:rPr>
      </w:pPr>
      <w:r>
        <w:rPr>
          <w:sz w:val="22"/>
          <w:szCs w:val="22"/>
        </w:rPr>
        <w:t xml:space="preserve">Nors nuo 2001 m. Aukštaitijos siaurasis geležinkelis nebenaudojamas kaip įprastas susisiekimo kelias ir transporto priemonė, tačiau </w:t>
      </w:r>
      <w:r w:rsidR="00A24E79" w:rsidRPr="000650FD">
        <w:rPr>
          <w:sz w:val="22"/>
          <w:szCs w:val="22"/>
        </w:rPr>
        <w:t xml:space="preserve">tapo </w:t>
      </w:r>
      <w:r>
        <w:rPr>
          <w:sz w:val="22"/>
          <w:szCs w:val="22"/>
        </w:rPr>
        <w:t>n</w:t>
      </w:r>
      <w:r w:rsidR="00A24E79" w:rsidRPr="000650FD">
        <w:rPr>
          <w:sz w:val="22"/>
          <w:szCs w:val="22"/>
        </w:rPr>
        <w:t>acionalinės reikšmės susisiekimo paveldo objektu</w:t>
      </w:r>
      <w:r>
        <w:rPr>
          <w:sz w:val="22"/>
          <w:szCs w:val="22"/>
        </w:rPr>
        <w:t xml:space="preserve"> – </w:t>
      </w:r>
      <w:r w:rsidR="00A24E79" w:rsidRPr="000650FD">
        <w:rPr>
          <w:sz w:val="22"/>
          <w:szCs w:val="22"/>
        </w:rPr>
        <w:t>veikiantis istorinis  siaurabėgis (750 mm vėžės pločio) geležinkelis, išsaugojęs inžinerines, urbanistines, architektūrines, kraštovaizdžio ir istorines vertingąsias savybes bei kultūrinio turizmo potencialą</w:t>
      </w:r>
      <w:r>
        <w:rPr>
          <w:sz w:val="22"/>
          <w:szCs w:val="22"/>
        </w:rPr>
        <w:t xml:space="preserve">. </w:t>
      </w:r>
    </w:p>
    <w:p w14:paraId="4C9F5FB0" w14:textId="77777777" w:rsidR="00CA159F" w:rsidRDefault="004E250A" w:rsidP="000650FD">
      <w:pPr>
        <w:pStyle w:val="Antrat2"/>
        <w:rPr>
          <w:sz w:val="24"/>
          <w:szCs w:val="24"/>
        </w:rPr>
      </w:pPr>
      <w:bookmarkStart w:id="13" w:name="_Toc58407725"/>
      <w:r>
        <w:rPr>
          <w:sz w:val="24"/>
          <w:szCs w:val="24"/>
        </w:rPr>
        <w:t>1</w:t>
      </w:r>
      <w:r w:rsidR="000650FD" w:rsidRPr="000650FD">
        <w:rPr>
          <w:sz w:val="24"/>
          <w:szCs w:val="24"/>
        </w:rPr>
        <w:t>.2. ĮSTAIGOS VEIKLOS APRAŠYMAS, PRODUKTAI IR PAGRINDINIAI RODIKLIAI</w:t>
      </w:r>
      <w:bookmarkEnd w:id="13"/>
    </w:p>
    <w:p w14:paraId="1926B2AA" w14:textId="77777777" w:rsidR="00942C4A" w:rsidRDefault="00F524BA" w:rsidP="009101BA">
      <w:pPr>
        <w:jc w:val="both"/>
        <w:rPr>
          <w:sz w:val="22"/>
          <w:szCs w:val="22"/>
        </w:rPr>
      </w:pPr>
      <w:r w:rsidRPr="00F524BA">
        <w:rPr>
          <w:sz w:val="22"/>
          <w:szCs w:val="22"/>
        </w:rPr>
        <w:t>VšĮ „Aukštaitijos siaurasis geležinkelis</w:t>
      </w:r>
      <w:r>
        <w:rPr>
          <w:sz w:val="22"/>
          <w:szCs w:val="22"/>
        </w:rPr>
        <w:t>“</w:t>
      </w:r>
      <w:r w:rsidR="00CD1A34">
        <w:rPr>
          <w:sz w:val="22"/>
          <w:szCs w:val="22"/>
        </w:rPr>
        <w:t xml:space="preserve"> </w:t>
      </w:r>
      <w:r w:rsidR="009101BA">
        <w:rPr>
          <w:sz w:val="22"/>
          <w:szCs w:val="22"/>
        </w:rPr>
        <w:t>įstatuose apibrėžtas tikslas</w:t>
      </w:r>
      <w:r w:rsidR="00942C4A">
        <w:rPr>
          <w:sz w:val="22"/>
          <w:szCs w:val="22"/>
        </w:rPr>
        <w:t xml:space="preserve"> </w:t>
      </w:r>
      <w:r w:rsidR="009101BA">
        <w:rPr>
          <w:sz w:val="22"/>
          <w:szCs w:val="22"/>
        </w:rPr>
        <w:t>– išsaugoti veikiantį Aukštaitijos siaurąjį geležinkelį Panevėžys–Anykščiai–Rubikiai, užtikrinti saugų siaurojo geležinkelio keleivinių traukinių eismą, kokybišką infrastruktūros renovaciją ir plėtrą, integruoti siaurąjį geležinkelį į visuomenės gyvenimą.</w:t>
      </w:r>
    </w:p>
    <w:p w14:paraId="7CA0E16C" w14:textId="2C217EEF" w:rsidR="00942C4A" w:rsidRDefault="00942C4A" w:rsidP="009101BA">
      <w:pPr>
        <w:jc w:val="both"/>
        <w:rPr>
          <w:sz w:val="22"/>
          <w:szCs w:val="22"/>
        </w:rPr>
      </w:pPr>
      <w:r>
        <w:rPr>
          <w:sz w:val="22"/>
          <w:szCs w:val="22"/>
        </w:rPr>
        <w:lastRenderedPageBreak/>
        <w:t>Vykdydamas veiklą VšĮ „Aukštaitijos siaurasis geležinkelis“ taip pat prižiūri 85 km siaurojo geležinkelio kelią, 5</w:t>
      </w:r>
      <w:r w:rsidR="00D043F8">
        <w:rPr>
          <w:sz w:val="22"/>
          <w:szCs w:val="22"/>
        </w:rPr>
        <w:t>6</w:t>
      </w:r>
      <w:r>
        <w:rPr>
          <w:sz w:val="22"/>
          <w:szCs w:val="22"/>
        </w:rPr>
        <w:t xml:space="preserve"> siaurojo geležinkelio komplekso objektus, 26 siaurojo geležinkelio riedmenis, </w:t>
      </w:r>
      <w:bookmarkStart w:id="14" w:name="_Hlk57798754"/>
      <w:r>
        <w:rPr>
          <w:sz w:val="22"/>
          <w:szCs w:val="22"/>
        </w:rPr>
        <w:t>2019 m. sutvarkyta Anykščių geležinkelio stotis (perdažytas fasadas, atnaujinta lauko apdaila, sutvarkyti dūmtraukiai).</w:t>
      </w:r>
      <w:bookmarkEnd w:id="14"/>
      <w:r w:rsidR="00176DA4">
        <w:rPr>
          <w:sz w:val="22"/>
          <w:szCs w:val="22"/>
        </w:rPr>
        <w:t xml:space="preserve"> 2020 m. buvo sutvarkyta Surdegio daržinė ir sandėlio stogas. Anykščių geležinkelio stoties ir Surdegio daržinės tvarkybos darbai buvo finansuojami iš Anykščių rajono savivaldybės biudžeto. Kitų objektų būklė yra patenkinama, galimi naudoti ir eksploatuoti, tačiau tvarkybos darbai, remontas reikalingas daugeliui pastatų. </w:t>
      </w:r>
    </w:p>
    <w:p w14:paraId="42F4D8E1" w14:textId="2F8A255F" w:rsidR="00F524BA" w:rsidRPr="00942C4A" w:rsidRDefault="009101BA" w:rsidP="009101BA">
      <w:pPr>
        <w:jc w:val="both"/>
        <w:rPr>
          <w:sz w:val="22"/>
          <w:szCs w:val="22"/>
          <w:lang w:val="en-US"/>
        </w:rPr>
      </w:pPr>
      <w:r>
        <w:rPr>
          <w:sz w:val="22"/>
          <w:szCs w:val="22"/>
        </w:rPr>
        <w:t>Atsižvelgdama</w:t>
      </w:r>
      <w:r w:rsidR="00942C4A">
        <w:rPr>
          <w:sz w:val="22"/>
          <w:szCs w:val="22"/>
        </w:rPr>
        <w:t xml:space="preserve"> į minėtą </w:t>
      </w:r>
      <w:r>
        <w:rPr>
          <w:sz w:val="22"/>
          <w:szCs w:val="22"/>
        </w:rPr>
        <w:t>tikslą, įstaiga</w:t>
      </w:r>
      <w:r w:rsidR="00942C4A">
        <w:rPr>
          <w:sz w:val="22"/>
          <w:szCs w:val="22"/>
        </w:rPr>
        <w:t xml:space="preserve"> taip pat </w:t>
      </w:r>
      <w:r>
        <w:rPr>
          <w:sz w:val="22"/>
          <w:szCs w:val="22"/>
        </w:rPr>
        <w:t>organizuoja užsakomuosius, reguliarius</w:t>
      </w:r>
      <w:r w:rsidR="00176DA4">
        <w:rPr>
          <w:sz w:val="22"/>
          <w:szCs w:val="22"/>
        </w:rPr>
        <w:t xml:space="preserve"> (tik iš Anykščių)</w:t>
      </w:r>
      <w:r>
        <w:rPr>
          <w:sz w:val="22"/>
          <w:szCs w:val="22"/>
        </w:rPr>
        <w:t xml:space="preserve">, </w:t>
      </w:r>
      <w:r w:rsidR="00CD1A34">
        <w:rPr>
          <w:sz w:val="22"/>
          <w:szCs w:val="22"/>
        </w:rPr>
        <w:t>trumpuosius</w:t>
      </w:r>
      <w:r w:rsidR="00171429">
        <w:rPr>
          <w:sz w:val="22"/>
          <w:szCs w:val="22"/>
        </w:rPr>
        <w:t>, edukacinius</w:t>
      </w:r>
      <w:r w:rsidR="00CD1A34">
        <w:rPr>
          <w:sz w:val="22"/>
          <w:szCs w:val="22"/>
        </w:rPr>
        <w:t xml:space="preserve"> reisus, šventines ir pažintines keliones, fotografijų ekspozicijas siaurojo geležinkelio tematika. Aukštaitijos siaurukas – kultūrinio turizmo ir laisvalaikio traukinys, kuriuo keliaujant susipažįstama su Aukštaitijos krašto gamtos, istorijos ir kultūros paminklais, transporto inžineriniu paveldu. Kelionę galima derinti su įstaigos siūlomomis įvairiomis </w:t>
      </w:r>
      <w:r w:rsidR="00CA6265" w:rsidRPr="00CA6265">
        <w:rPr>
          <w:sz w:val="22"/>
          <w:szCs w:val="22"/>
        </w:rPr>
        <w:t>kultūrinėmis</w:t>
      </w:r>
      <w:r w:rsidR="00CA6265">
        <w:rPr>
          <w:sz w:val="22"/>
          <w:szCs w:val="22"/>
        </w:rPr>
        <w:t xml:space="preserve"> programomis: muzikavimu, kulinariniu paveldu, „traukinio apiplėšimu“, </w:t>
      </w:r>
      <w:r w:rsidR="00171429">
        <w:rPr>
          <w:sz w:val="22"/>
          <w:szCs w:val="22"/>
        </w:rPr>
        <w:t>kelionėmis dviračiais, vandens pramogomis.</w:t>
      </w:r>
      <w:r w:rsidR="00942C4A">
        <w:rPr>
          <w:sz w:val="22"/>
          <w:szCs w:val="22"/>
        </w:rPr>
        <w:t xml:space="preserve"> VšĮ „Aukštaitijos siaurasis geležinkelis“ vykdomos kelionės pateikiamos </w:t>
      </w:r>
      <w:r w:rsidR="004E250A">
        <w:rPr>
          <w:sz w:val="22"/>
          <w:szCs w:val="22"/>
        </w:rPr>
        <w:t>1</w:t>
      </w:r>
      <w:r w:rsidR="00942C4A">
        <w:rPr>
          <w:sz w:val="22"/>
          <w:szCs w:val="22"/>
        </w:rPr>
        <w:t>.2.</w:t>
      </w:r>
      <w:r w:rsidR="004E250A">
        <w:rPr>
          <w:sz w:val="22"/>
          <w:szCs w:val="22"/>
        </w:rPr>
        <w:t>1.</w:t>
      </w:r>
      <w:r w:rsidR="00942C4A">
        <w:rPr>
          <w:sz w:val="22"/>
          <w:szCs w:val="22"/>
        </w:rPr>
        <w:t xml:space="preserve"> pav. </w:t>
      </w:r>
      <w:r w:rsidR="00171429">
        <w:rPr>
          <w:sz w:val="22"/>
          <w:szCs w:val="22"/>
        </w:rPr>
        <w:t xml:space="preserve"> </w:t>
      </w:r>
    </w:p>
    <w:p w14:paraId="46311843" w14:textId="77777777" w:rsidR="00942C4A" w:rsidRDefault="00E518AC" w:rsidP="00A814CB">
      <w:pPr>
        <w:jc w:val="center"/>
        <w:rPr>
          <w:noProof/>
          <w:sz w:val="22"/>
          <w:szCs w:val="22"/>
          <w:lang w:val="en-US"/>
        </w:rPr>
      </w:pPr>
      <w:r>
        <w:rPr>
          <w:noProof/>
          <w:sz w:val="22"/>
          <w:szCs w:val="22"/>
          <w:lang w:val="en-US"/>
        </w:rPr>
        <w:lastRenderedPageBreak/>
        <w:t xml:space="preserve"> </w:t>
      </w:r>
      <w:r w:rsidR="00A814CB">
        <w:rPr>
          <w:noProof/>
          <w:sz w:val="22"/>
          <w:szCs w:val="22"/>
          <w:lang w:eastAsia="lt-LT"/>
        </w:rPr>
        <w:drawing>
          <wp:inline distT="0" distB="0" distL="0" distR="0" wp14:anchorId="3A21641A" wp14:editId="7402DA21">
            <wp:extent cx="4686300" cy="5901393"/>
            <wp:effectExtent l="0" t="0" r="0" b="4445"/>
            <wp:docPr id="3" name="Picture 3"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chat or text messag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694757" cy="5912043"/>
                    </a:xfrm>
                    <a:prstGeom prst="rect">
                      <a:avLst/>
                    </a:prstGeom>
                  </pic:spPr>
                </pic:pic>
              </a:graphicData>
            </a:graphic>
          </wp:inline>
        </w:drawing>
      </w:r>
    </w:p>
    <w:p w14:paraId="647CAB16" w14:textId="77777777" w:rsidR="00A814CB" w:rsidRPr="00A814CB" w:rsidRDefault="004E250A" w:rsidP="00A814CB">
      <w:pPr>
        <w:spacing w:after="0"/>
        <w:jc w:val="center"/>
        <w:rPr>
          <w:b/>
          <w:bCs/>
          <w:color w:val="CD8C06"/>
          <w:sz w:val="22"/>
          <w:szCs w:val="22"/>
        </w:rPr>
      </w:pPr>
      <w:r>
        <w:rPr>
          <w:b/>
          <w:bCs/>
          <w:color w:val="CD8C06"/>
          <w:sz w:val="22"/>
          <w:szCs w:val="22"/>
          <w:lang w:val="en-US"/>
        </w:rPr>
        <w:t>1</w:t>
      </w:r>
      <w:r w:rsidR="00A814CB" w:rsidRPr="00A814CB">
        <w:rPr>
          <w:b/>
          <w:bCs/>
          <w:color w:val="CD8C06"/>
          <w:sz w:val="22"/>
          <w:szCs w:val="22"/>
          <w:lang w:val="en-US"/>
        </w:rPr>
        <w:t xml:space="preserve">.2.1. pav. </w:t>
      </w:r>
      <w:r w:rsidR="00A814CB" w:rsidRPr="00B46A58">
        <w:rPr>
          <w:b/>
          <w:bCs/>
          <w:color w:val="CD8C06"/>
          <w:sz w:val="22"/>
          <w:szCs w:val="22"/>
        </w:rPr>
        <w:t>VšĮ „Aukštaitijos siaurasis geležinkelis</w:t>
      </w:r>
      <w:r w:rsidR="00B46A58" w:rsidRPr="00B46A58">
        <w:rPr>
          <w:b/>
          <w:bCs/>
          <w:color w:val="CD8C06"/>
          <w:sz w:val="22"/>
          <w:szCs w:val="22"/>
        </w:rPr>
        <w:t>“ vykdomos kelionės</w:t>
      </w:r>
      <w:r w:rsidR="00A814CB" w:rsidRPr="00A814CB">
        <w:rPr>
          <w:b/>
          <w:bCs/>
          <w:color w:val="CD8C06"/>
          <w:sz w:val="22"/>
          <w:szCs w:val="22"/>
          <w:lang w:val="en-US"/>
        </w:rPr>
        <w:t xml:space="preserve"> </w:t>
      </w:r>
    </w:p>
    <w:p w14:paraId="1DBC68A6" w14:textId="77777777" w:rsidR="00A814CB" w:rsidRPr="000B29B9" w:rsidRDefault="00A814CB" w:rsidP="00A814CB">
      <w:pPr>
        <w:jc w:val="right"/>
        <w:rPr>
          <w:rFonts w:eastAsia="Calibri" w:cs="Times New Roman"/>
          <w:i/>
          <w:iCs/>
        </w:rPr>
      </w:pPr>
      <w:r w:rsidRPr="000B29B9">
        <w:rPr>
          <w:rFonts w:eastAsia="Calibri" w:cs="Times New Roman"/>
          <w:i/>
          <w:iCs/>
        </w:rPr>
        <w:t xml:space="preserve">Šaltinis: </w:t>
      </w:r>
      <w:r w:rsidRPr="000B29B9">
        <w:rPr>
          <w:i/>
          <w:iCs/>
        </w:rPr>
        <w:t>sudaryta autorių</w:t>
      </w:r>
    </w:p>
    <w:p w14:paraId="6007733B" w14:textId="77777777" w:rsidR="009A4FB8" w:rsidRDefault="00B46A58" w:rsidP="00B46A58">
      <w:pPr>
        <w:tabs>
          <w:tab w:val="left" w:pos="2748"/>
        </w:tabs>
        <w:jc w:val="both"/>
        <w:rPr>
          <w:sz w:val="22"/>
          <w:szCs w:val="22"/>
        </w:rPr>
      </w:pPr>
      <w:r w:rsidRPr="00C2093B">
        <w:rPr>
          <w:sz w:val="22"/>
          <w:szCs w:val="22"/>
        </w:rPr>
        <w:t>VšĮ „Aukštaitijos siaurasis geležinkelis“ vykdoma</w:t>
      </w:r>
      <w:r>
        <w:rPr>
          <w:sz w:val="22"/>
          <w:szCs w:val="22"/>
        </w:rPr>
        <w:t xml:space="preserve"> veikla ir teikiamos paslaugos prisideda prie kultūrinio turizmo puoselėjimo ir plėtros, skatina gyventojus domėtis Aukštaitijos gamta, kultūriniu paveldu ir paminklais.</w:t>
      </w:r>
      <w:r w:rsidR="009A4FB8">
        <w:rPr>
          <w:sz w:val="22"/>
          <w:szCs w:val="22"/>
        </w:rPr>
        <w:t xml:space="preserve"> Siekdama pritraukti kuo daugiau keleivių, turistų, įstaiga įgyvendina naujas programas:</w:t>
      </w:r>
    </w:p>
    <w:p w14:paraId="18DC90DA" w14:textId="0903E661" w:rsidR="009A4FB8" w:rsidRPr="0012216E" w:rsidRDefault="009A4FB8" w:rsidP="000A6586">
      <w:pPr>
        <w:pStyle w:val="Sraopastraipa"/>
        <w:numPr>
          <w:ilvl w:val="0"/>
          <w:numId w:val="3"/>
        </w:numPr>
        <w:tabs>
          <w:tab w:val="left" w:pos="2748"/>
        </w:tabs>
        <w:ind w:left="765" w:hanging="357"/>
        <w:jc w:val="both"/>
        <w:rPr>
          <w:i/>
          <w:iCs/>
          <w:sz w:val="22"/>
          <w:szCs w:val="22"/>
        </w:rPr>
      </w:pPr>
      <w:bookmarkStart w:id="15" w:name="_Hlk57881852"/>
      <w:r w:rsidRPr="009A4FB8">
        <w:rPr>
          <w:i/>
          <w:iCs/>
          <w:sz w:val="22"/>
          <w:szCs w:val="22"/>
        </w:rPr>
        <w:t>Pasivažinėjimas elektrine drezina</w:t>
      </w:r>
      <w:r>
        <w:rPr>
          <w:i/>
          <w:iCs/>
          <w:sz w:val="22"/>
          <w:szCs w:val="22"/>
        </w:rPr>
        <w:t>.</w:t>
      </w:r>
      <w:r w:rsidR="0012216E">
        <w:rPr>
          <w:i/>
          <w:iCs/>
          <w:sz w:val="22"/>
          <w:szCs w:val="22"/>
        </w:rPr>
        <w:t xml:space="preserve"> </w:t>
      </w:r>
      <w:r w:rsidRPr="009A4FB8">
        <w:rPr>
          <w:sz w:val="22"/>
          <w:szCs w:val="22"/>
        </w:rPr>
        <w:t>Tai kelionė</w:t>
      </w:r>
      <w:r>
        <w:rPr>
          <w:i/>
          <w:iCs/>
          <w:sz w:val="22"/>
          <w:szCs w:val="22"/>
        </w:rPr>
        <w:t xml:space="preserve"> </w:t>
      </w:r>
      <w:r w:rsidRPr="009A4FB8">
        <w:rPr>
          <w:sz w:val="22"/>
          <w:szCs w:val="22"/>
        </w:rPr>
        <w:t>iš Anykščių geležinkelio stoties per Šventosios upės tiltą. Keliaujam</w:t>
      </w:r>
      <w:r>
        <w:rPr>
          <w:sz w:val="22"/>
          <w:szCs w:val="22"/>
        </w:rPr>
        <w:t>a</w:t>
      </w:r>
      <w:r w:rsidRPr="009A4FB8">
        <w:rPr>
          <w:sz w:val="22"/>
          <w:szCs w:val="22"/>
        </w:rPr>
        <w:t xml:space="preserve"> atviru, mažu vagonėliu,</w:t>
      </w:r>
      <w:r>
        <w:rPr>
          <w:sz w:val="22"/>
          <w:szCs w:val="22"/>
        </w:rPr>
        <w:t xml:space="preserve"> </w:t>
      </w:r>
      <w:r w:rsidRPr="009A4FB8">
        <w:rPr>
          <w:sz w:val="22"/>
          <w:szCs w:val="22"/>
        </w:rPr>
        <w:t>kelionės metu</w:t>
      </w:r>
      <w:r>
        <w:rPr>
          <w:sz w:val="22"/>
          <w:szCs w:val="22"/>
        </w:rPr>
        <w:t xml:space="preserve"> galima </w:t>
      </w:r>
      <w:r w:rsidRPr="009A4FB8">
        <w:rPr>
          <w:sz w:val="22"/>
          <w:szCs w:val="22"/>
        </w:rPr>
        <w:t>grož</w:t>
      </w:r>
      <w:r>
        <w:rPr>
          <w:sz w:val="22"/>
          <w:szCs w:val="22"/>
        </w:rPr>
        <w:t xml:space="preserve">ėtis apylinkės vaizdais, </w:t>
      </w:r>
      <w:r w:rsidRPr="009A4FB8">
        <w:rPr>
          <w:sz w:val="22"/>
          <w:szCs w:val="22"/>
        </w:rPr>
        <w:t>Šventosios upės panorama,</w:t>
      </w:r>
      <w:r>
        <w:rPr>
          <w:sz w:val="22"/>
          <w:szCs w:val="22"/>
        </w:rPr>
        <w:t xml:space="preserve"> kuri</w:t>
      </w:r>
      <w:r w:rsidRPr="009A4FB8">
        <w:rPr>
          <w:sz w:val="22"/>
          <w:szCs w:val="22"/>
        </w:rPr>
        <w:t xml:space="preserve"> atsiveri</w:t>
      </w:r>
      <w:r>
        <w:rPr>
          <w:sz w:val="22"/>
          <w:szCs w:val="22"/>
        </w:rPr>
        <w:t>a</w:t>
      </w:r>
      <w:r w:rsidRPr="009A4FB8">
        <w:rPr>
          <w:sz w:val="22"/>
          <w:szCs w:val="22"/>
        </w:rPr>
        <w:t xml:space="preserve"> nuo geležinkelio tilto.</w:t>
      </w:r>
      <w:r>
        <w:rPr>
          <w:sz w:val="22"/>
          <w:szCs w:val="22"/>
        </w:rPr>
        <w:t xml:space="preserve"> </w:t>
      </w:r>
      <w:r w:rsidRPr="00985DA0">
        <w:rPr>
          <w:sz w:val="22"/>
          <w:szCs w:val="22"/>
        </w:rPr>
        <w:t>Nuo 2020 m. yra galimybė su rankine drezina nukeliauti iki Safari parko</w:t>
      </w:r>
      <w:r w:rsidR="0012216E" w:rsidRPr="00985DA0">
        <w:rPr>
          <w:sz w:val="22"/>
          <w:szCs w:val="22"/>
        </w:rPr>
        <w:t xml:space="preserve"> Anykščių rajone</w:t>
      </w:r>
      <w:r w:rsidR="007F1B93">
        <w:rPr>
          <w:sz w:val="22"/>
          <w:szCs w:val="22"/>
        </w:rPr>
        <w:t>. Išvykimų skaičius iš stoties nėra fiksuojamas, 2020 m. buvo pervežti 3292 keleiviai (</w:t>
      </w:r>
      <w:r w:rsidR="007F1B93" w:rsidRPr="007F1B93">
        <w:rPr>
          <w:sz w:val="22"/>
          <w:szCs w:val="22"/>
        </w:rPr>
        <w:t>daugiau nei dvigubai</w:t>
      </w:r>
      <w:r w:rsidR="007F1B93">
        <w:rPr>
          <w:sz w:val="22"/>
          <w:szCs w:val="22"/>
        </w:rPr>
        <w:t xml:space="preserve"> palyginti su</w:t>
      </w:r>
      <w:r w:rsidR="007F1B93" w:rsidRPr="00D6613E">
        <w:rPr>
          <w:sz w:val="22"/>
          <w:szCs w:val="22"/>
        </w:rPr>
        <w:t xml:space="preserve"> 2019 m.)</w:t>
      </w:r>
      <w:r w:rsidR="007F1B93">
        <w:rPr>
          <w:sz w:val="22"/>
          <w:szCs w:val="22"/>
        </w:rPr>
        <w:t xml:space="preserve"> </w:t>
      </w:r>
      <w:r w:rsidR="0012216E">
        <w:rPr>
          <w:sz w:val="22"/>
          <w:szCs w:val="22"/>
        </w:rPr>
        <w:t>;</w:t>
      </w:r>
    </w:p>
    <w:p w14:paraId="60ADBCAE" w14:textId="7FE69C1B" w:rsidR="009A4FB8" w:rsidRPr="00ED5820" w:rsidRDefault="0012216E" w:rsidP="000A6586">
      <w:pPr>
        <w:pStyle w:val="Sraopastraipa"/>
        <w:numPr>
          <w:ilvl w:val="0"/>
          <w:numId w:val="3"/>
        </w:numPr>
        <w:tabs>
          <w:tab w:val="left" w:pos="2748"/>
        </w:tabs>
        <w:ind w:left="765" w:hanging="357"/>
        <w:jc w:val="both"/>
        <w:rPr>
          <w:i/>
          <w:iCs/>
          <w:sz w:val="22"/>
          <w:szCs w:val="22"/>
        </w:rPr>
      </w:pPr>
      <w:r w:rsidRPr="0012216E">
        <w:rPr>
          <w:i/>
          <w:iCs/>
          <w:sz w:val="22"/>
          <w:szCs w:val="22"/>
        </w:rPr>
        <w:t xml:space="preserve">Teatras siauruke. </w:t>
      </w:r>
      <w:r w:rsidR="009A4FB8" w:rsidRPr="0012216E">
        <w:rPr>
          <w:sz w:val="22"/>
          <w:szCs w:val="22"/>
        </w:rPr>
        <w:t>Panevėžio siauruko</w:t>
      </w:r>
      <w:r w:rsidR="00383D88">
        <w:rPr>
          <w:sz w:val="22"/>
          <w:szCs w:val="22"/>
        </w:rPr>
        <w:t xml:space="preserve"> </w:t>
      </w:r>
      <w:r w:rsidR="009A4FB8" w:rsidRPr="0012216E">
        <w:rPr>
          <w:sz w:val="22"/>
          <w:szCs w:val="22"/>
        </w:rPr>
        <w:t>kalvėje</w:t>
      </w:r>
      <w:r>
        <w:rPr>
          <w:sz w:val="22"/>
          <w:szCs w:val="22"/>
        </w:rPr>
        <w:t xml:space="preserve"> yra </w:t>
      </w:r>
      <w:r w:rsidR="009A4FB8" w:rsidRPr="0012216E">
        <w:rPr>
          <w:sz w:val="22"/>
          <w:szCs w:val="22"/>
        </w:rPr>
        <w:t>rodomi spektakliai. Spektaklio metu</w:t>
      </w:r>
      <w:r w:rsidR="00383D88">
        <w:rPr>
          <w:sz w:val="22"/>
          <w:szCs w:val="22"/>
        </w:rPr>
        <w:t xml:space="preserve"> </w:t>
      </w:r>
      <w:r w:rsidR="009A4FB8" w:rsidRPr="0012216E">
        <w:rPr>
          <w:sz w:val="22"/>
          <w:szCs w:val="22"/>
        </w:rPr>
        <w:t>galima pasimėgauti užkandžiais ir gėrimais</w:t>
      </w:r>
      <w:r w:rsidR="002E35D0">
        <w:rPr>
          <w:sz w:val="22"/>
          <w:szCs w:val="22"/>
        </w:rPr>
        <w:t>. Visi čia rodomi spektakliais sulaukia didelio klientų susidomėjimo, visi bilietai parduodami</w:t>
      </w:r>
      <w:r w:rsidR="008D1758">
        <w:rPr>
          <w:sz w:val="22"/>
          <w:szCs w:val="22"/>
        </w:rPr>
        <w:t>, 2019 m. programa buvo vykdoma 2 kartus</w:t>
      </w:r>
      <w:r w:rsidR="00383D88">
        <w:rPr>
          <w:sz w:val="22"/>
          <w:szCs w:val="22"/>
        </w:rPr>
        <w:t>;</w:t>
      </w:r>
    </w:p>
    <w:p w14:paraId="1E36CA28" w14:textId="3E8A04C9" w:rsidR="00ED5820" w:rsidRPr="00383D88" w:rsidRDefault="00ED5820" w:rsidP="000A6586">
      <w:pPr>
        <w:pStyle w:val="Sraopastraipa"/>
        <w:numPr>
          <w:ilvl w:val="0"/>
          <w:numId w:val="3"/>
        </w:numPr>
        <w:tabs>
          <w:tab w:val="left" w:pos="2748"/>
        </w:tabs>
        <w:ind w:left="765" w:hanging="357"/>
        <w:jc w:val="both"/>
        <w:rPr>
          <w:i/>
          <w:iCs/>
          <w:sz w:val="22"/>
          <w:szCs w:val="22"/>
        </w:rPr>
      </w:pPr>
      <w:r>
        <w:rPr>
          <w:i/>
          <w:iCs/>
          <w:sz w:val="22"/>
          <w:szCs w:val="22"/>
        </w:rPr>
        <w:lastRenderedPageBreak/>
        <w:t xml:space="preserve">Muzika siauruke. </w:t>
      </w:r>
      <w:r w:rsidRPr="00ED5820">
        <w:rPr>
          <w:sz w:val="22"/>
          <w:szCs w:val="22"/>
        </w:rPr>
        <w:t>Siauruko senojoje kalvėje</w:t>
      </w:r>
      <w:r>
        <w:rPr>
          <w:sz w:val="22"/>
          <w:szCs w:val="22"/>
        </w:rPr>
        <w:t xml:space="preserve"> buvo pakviestas dainų autorius, atlikėjas, bardas, teatro ir kino aktorius Gediminas Storpirštis su programa „Trys mūzos“</w:t>
      </w:r>
      <w:r w:rsidR="008D1758">
        <w:rPr>
          <w:sz w:val="22"/>
          <w:szCs w:val="22"/>
        </w:rPr>
        <w:t>. 2019 m. programa buvo vykdoma 1 kartą</w:t>
      </w:r>
      <w:r w:rsidR="00976D24">
        <w:rPr>
          <w:sz w:val="22"/>
          <w:szCs w:val="22"/>
        </w:rPr>
        <w:t>;</w:t>
      </w:r>
    </w:p>
    <w:p w14:paraId="042C55FA" w14:textId="377F6C1C" w:rsidR="00383D88" w:rsidRPr="00985DA0" w:rsidRDefault="00985DA0" w:rsidP="000A6586">
      <w:pPr>
        <w:pStyle w:val="Sraopastraipa"/>
        <w:numPr>
          <w:ilvl w:val="0"/>
          <w:numId w:val="3"/>
        </w:numPr>
        <w:tabs>
          <w:tab w:val="left" w:pos="2748"/>
        </w:tabs>
        <w:ind w:left="765" w:hanging="357"/>
        <w:jc w:val="both"/>
        <w:rPr>
          <w:i/>
          <w:iCs/>
          <w:sz w:val="22"/>
          <w:szCs w:val="22"/>
        </w:rPr>
      </w:pPr>
      <w:r>
        <w:rPr>
          <w:i/>
          <w:iCs/>
          <w:sz w:val="22"/>
          <w:szCs w:val="22"/>
        </w:rPr>
        <w:t xml:space="preserve">Edukacija „Pepės traukinukas“. </w:t>
      </w:r>
      <w:r w:rsidRPr="00985DA0">
        <w:rPr>
          <w:sz w:val="22"/>
          <w:szCs w:val="22"/>
        </w:rPr>
        <w:t>Panevėžyje ir Anyk</w:t>
      </w:r>
      <w:r>
        <w:rPr>
          <w:sz w:val="22"/>
          <w:szCs w:val="22"/>
        </w:rPr>
        <w:t>š</w:t>
      </w:r>
      <w:r w:rsidRPr="00985DA0">
        <w:rPr>
          <w:sz w:val="22"/>
          <w:szCs w:val="22"/>
        </w:rPr>
        <w:t>čiuose</w:t>
      </w:r>
      <w:r>
        <w:rPr>
          <w:sz w:val="22"/>
          <w:szCs w:val="22"/>
        </w:rPr>
        <w:t xml:space="preserve"> vykdomos edukacijos mažiesiems, kurias veda personažas Pepė</w:t>
      </w:r>
      <w:r w:rsidR="008A61C5">
        <w:rPr>
          <w:sz w:val="22"/>
          <w:szCs w:val="22"/>
        </w:rPr>
        <w:t>. Ši edukacija 2019 m. ir 2020 m. surengta po 1 kartą. Šiuo metu ši edukacija yra supaprastinta ir dalyvauja atnaujintoje „Panevėžio siaurukas“ programoje, kad vaikams būtų įdomiau, labai populiaru darželiams</w:t>
      </w:r>
      <w:r w:rsidR="00A014B4">
        <w:rPr>
          <w:sz w:val="22"/>
          <w:szCs w:val="22"/>
        </w:rPr>
        <w:t>;</w:t>
      </w:r>
    </w:p>
    <w:p w14:paraId="5A8A9AE0" w14:textId="36AE9B2D" w:rsidR="00C4197E" w:rsidRPr="00C4197E" w:rsidRDefault="00985DA0" w:rsidP="009A4FB8">
      <w:pPr>
        <w:pStyle w:val="Sraopastraipa"/>
        <w:numPr>
          <w:ilvl w:val="0"/>
          <w:numId w:val="3"/>
        </w:numPr>
        <w:tabs>
          <w:tab w:val="left" w:pos="2748"/>
        </w:tabs>
        <w:jc w:val="both"/>
        <w:rPr>
          <w:i/>
          <w:iCs/>
          <w:sz w:val="22"/>
          <w:szCs w:val="22"/>
        </w:rPr>
      </w:pPr>
      <w:r>
        <w:rPr>
          <w:i/>
          <w:iCs/>
          <w:sz w:val="22"/>
          <w:szCs w:val="22"/>
        </w:rPr>
        <w:t>N</w:t>
      </w:r>
      <w:r w:rsidRPr="00985DA0">
        <w:rPr>
          <w:i/>
          <w:iCs/>
          <w:sz w:val="22"/>
          <w:szCs w:val="22"/>
        </w:rPr>
        <w:t xml:space="preserve">aujas reguliarusis reisas </w:t>
      </w:r>
      <w:r>
        <w:rPr>
          <w:i/>
          <w:iCs/>
          <w:sz w:val="22"/>
          <w:szCs w:val="22"/>
        </w:rPr>
        <w:t>P</w:t>
      </w:r>
      <w:r w:rsidRPr="00985DA0">
        <w:rPr>
          <w:i/>
          <w:iCs/>
          <w:sz w:val="22"/>
          <w:szCs w:val="22"/>
        </w:rPr>
        <w:t>an</w:t>
      </w:r>
      <w:r>
        <w:rPr>
          <w:i/>
          <w:iCs/>
          <w:sz w:val="22"/>
          <w:szCs w:val="22"/>
        </w:rPr>
        <w:t>e</w:t>
      </w:r>
      <w:r w:rsidRPr="00985DA0">
        <w:rPr>
          <w:i/>
          <w:iCs/>
          <w:sz w:val="22"/>
          <w:szCs w:val="22"/>
        </w:rPr>
        <w:t>vėžys</w:t>
      </w:r>
      <w:r>
        <w:rPr>
          <w:i/>
          <w:iCs/>
          <w:sz w:val="22"/>
          <w:szCs w:val="22"/>
        </w:rPr>
        <w:t>–R</w:t>
      </w:r>
      <w:r w:rsidRPr="00985DA0">
        <w:rPr>
          <w:i/>
          <w:iCs/>
          <w:sz w:val="22"/>
          <w:szCs w:val="22"/>
        </w:rPr>
        <w:t>aguvėlė.</w:t>
      </w:r>
      <w:r>
        <w:rPr>
          <w:i/>
          <w:iCs/>
          <w:sz w:val="22"/>
          <w:szCs w:val="22"/>
        </w:rPr>
        <w:t xml:space="preserve"> </w:t>
      </w:r>
      <w:r w:rsidRPr="00985DA0">
        <w:rPr>
          <w:sz w:val="22"/>
          <w:szCs w:val="22"/>
        </w:rPr>
        <w:t>O</w:t>
      </w:r>
      <w:r w:rsidR="009A4FB8" w:rsidRPr="00985DA0">
        <w:rPr>
          <w:sz w:val="22"/>
          <w:szCs w:val="22"/>
        </w:rPr>
        <w:t>rganizuoja</w:t>
      </w:r>
      <w:r w:rsidRPr="00985DA0">
        <w:rPr>
          <w:sz w:val="22"/>
          <w:szCs w:val="22"/>
        </w:rPr>
        <w:t xml:space="preserve">mas </w:t>
      </w:r>
      <w:r w:rsidR="009A4FB8" w:rsidRPr="00985DA0">
        <w:rPr>
          <w:sz w:val="22"/>
          <w:szCs w:val="22"/>
        </w:rPr>
        <w:t>dar vienas reguliarusis reisas Panevėžys</w:t>
      </w:r>
      <w:r>
        <w:rPr>
          <w:sz w:val="22"/>
          <w:szCs w:val="22"/>
        </w:rPr>
        <w:t>–</w:t>
      </w:r>
      <w:r w:rsidR="009A4FB8" w:rsidRPr="00985DA0">
        <w:rPr>
          <w:sz w:val="22"/>
          <w:szCs w:val="22"/>
        </w:rPr>
        <w:t>Raguvėlės gel</w:t>
      </w:r>
      <w:r>
        <w:rPr>
          <w:sz w:val="22"/>
          <w:szCs w:val="22"/>
        </w:rPr>
        <w:t>ežinkelio</w:t>
      </w:r>
      <w:r w:rsidR="009A4FB8" w:rsidRPr="00985DA0">
        <w:rPr>
          <w:sz w:val="22"/>
          <w:szCs w:val="22"/>
        </w:rPr>
        <w:t xml:space="preserve"> </w:t>
      </w:r>
      <w:r>
        <w:rPr>
          <w:sz w:val="22"/>
          <w:szCs w:val="22"/>
        </w:rPr>
        <w:t>s</w:t>
      </w:r>
      <w:r w:rsidR="009A4FB8" w:rsidRPr="00985DA0">
        <w:rPr>
          <w:sz w:val="22"/>
          <w:szCs w:val="22"/>
        </w:rPr>
        <w:t>totis.</w:t>
      </w:r>
      <w:r>
        <w:rPr>
          <w:sz w:val="22"/>
          <w:szCs w:val="22"/>
        </w:rPr>
        <w:t xml:space="preserve"> V</w:t>
      </w:r>
      <w:r w:rsidR="009A4FB8" w:rsidRPr="00985DA0">
        <w:rPr>
          <w:sz w:val="22"/>
          <w:szCs w:val="22"/>
        </w:rPr>
        <w:t>yks</w:t>
      </w:r>
      <w:r>
        <w:rPr>
          <w:sz w:val="22"/>
          <w:szCs w:val="22"/>
        </w:rPr>
        <w:t>tama</w:t>
      </w:r>
      <w:r w:rsidR="009A4FB8" w:rsidRPr="00985DA0">
        <w:rPr>
          <w:sz w:val="22"/>
          <w:szCs w:val="22"/>
        </w:rPr>
        <w:t xml:space="preserve"> prie Raguvėlės gel</w:t>
      </w:r>
      <w:r>
        <w:rPr>
          <w:sz w:val="22"/>
          <w:szCs w:val="22"/>
        </w:rPr>
        <w:t>ežinkelio</w:t>
      </w:r>
      <w:r w:rsidR="009A4FB8" w:rsidRPr="00985DA0">
        <w:rPr>
          <w:sz w:val="22"/>
          <w:szCs w:val="22"/>
        </w:rPr>
        <w:t xml:space="preserve"> stoties vandens telkinio, kur gal</w:t>
      </w:r>
      <w:r>
        <w:rPr>
          <w:sz w:val="22"/>
          <w:szCs w:val="22"/>
        </w:rPr>
        <w:t>ima</w:t>
      </w:r>
      <w:r w:rsidR="009A4FB8" w:rsidRPr="00985DA0">
        <w:rPr>
          <w:sz w:val="22"/>
          <w:szCs w:val="22"/>
        </w:rPr>
        <w:t xml:space="preserve"> pramogauti, ilsėtis, žvejoti</w:t>
      </w:r>
      <w:r w:rsidR="008D1758">
        <w:rPr>
          <w:sz w:val="22"/>
          <w:szCs w:val="22"/>
        </w:rPr>
        <w:t>. 2019 m. ir 2020 m. buvo vykdomi po 3 išvykimus</w:t>
      </w:r>
      <w:r w:rsidR="00C4197E">
        <w:rPr>
          <w:sz w:val="22"/>
          <w:szCs w:val="22"/>
        </w:rPr>
        <w:t>;</w:t>
      </w:r>
    </w:p>
    <w:bookmarkEnd w:id="15"/>
    <w:p w14:paraId="3207D9BF" w14:textId="3B8548E7" w:rsidR="00E518AC" w:rsidRDefault="00976D24" w:rsidP="00B46A58">
      <w:pPr>
        <w:tabs>
          <w:tab w:val="left" w:pos="2748"/>
        </w:tabs>
        <w:jc w:val="both"/>
        <w:rPr>
          <w:sz w:val="22"/>
          <w:szCs w:val="22"/>
        </w:rPr>
      </w:pPr>
      <w:r w:rsidRPr="005B54F3">
        <w:rPr>
          <w:rFonts w:eastAsia="Calibri"/>
          <w:noProof/>
          <w:lang w:eastAsia="lt-LT"/>
        </w:rPr>
        <mc:AlternateContent>
          <mc:Choice Requires="wps">
            <w:drawing>
              <wp:anchor distT="45720" distB="45720" distL="114300" distR="114300" simplePos="0" relativeHeight="251663360" behindDoc="1" locked="0" layoutInCell="1" allowOverlap="1" wp14:anchorId="6799E4C3" wp14:editId="491BBA02">
                <wp:simplePos x="0" y="0"/>
                <wp:positionH relativeFrom="margin">
                  <wp:align>left</wp:align>
                </wp:positionH>
                <wp:positionV relativeFrom="paragraph">
                  <wp:posOffset>2251075</wp:posOffset>
                </wp:positionV>
                <wp:extent cx="2301240" cy="1188720"/>
                <wp:effectExtent l="0" t="0" r="3810" b="0"/>
                <wp:wrapTight wrapText="bothSides">
                  <wp:wrapPolygon edited="0">
                    <wp:start x="0" y="0"/>
                    <wp:lineTo x="0" y="21115"/>
                    <wp:lineTo x="21457" y="21115"/>
                    <wp:lineTo x="21457" y="0"/>
                    <wp:lineTo x="0" y="0"/>
                  </wp:wrapPolygon>
                </wp:wrapTight>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1188720"/>
                        </a:xfrm>
                        <a:prstGeom prst="rect">
                          <a:avLst/>
                        </a:prstGeom>
                        <a:solidFill>
                          <a:srgbClr val="FFFFFF"/>
                        </a:solidFill>
                        <a:ln w="9525">
                          <a:noFill/>
                          <a:miter lim="800000"/>
                          <a:headEnd/>
                          <a:tailEnd/>
                        </a:ln>
                      </wps:spPr>
                      <wps:txbx>
                        <w:txbxContent>
                          <w:p w14:paraId="1765FD8C" w14:textId="77777777" w:rsidR="008D6319" w:rsidRPr="000B29B9" w:rsidRDefault="008D6319" w:rsidP="00BE0C79">
                            <w:pPr>
                              <w:spacing w:after="0"/>
                              <w:jc w:val="center"/>
                              <w:rPr>
                                <w:b/>
                                <w:bCs/>
                                <w:color w:val="CD8C06"/>
                                <w:sz w:val="22"/>
                                <w:szCs w:val="22"/>
                              </w:rPr>
                            </w:pPr>
                            <w:r>
                              <w:rPr>
                                <w:b/>
                                <w:bCs/>
                                <w:color w:val="CD8C06"/>
                                <w:sz w:val="22"/>
                                <w:szCs w:val="22"/>
                              </w:rPr>
                              <w:t>1</w:t>
                            </w:r>
                            <w:r w:rsidRPr="000B29B9">
                              <w:rPr>
                                <w:b/>
                                <w:bCs/>
                                <w:color w:val="CD8C06"/>
                                <w:sz w:val="22"/>
                                <w:szCs w:val="22"/>
                              </w:rPr>
                              <w:t>.2.2. pav.</w:t>
                            </w:r>
                            <w:r>
                              <w:rPr>
                                <w:b/>
                                <w:bCs/>
                                <w:color w:val="CD8C06"/>
                                <w:sz w:val="22"/>
                                <w:szCs w:val="22"/>
                              </w:rPr>
                              <w:t xml:space="preserve"> Pervežtų keleivių skaičius</w:t>
                            </w:r>
                            <w:r w:rsidRPr="000B29B9">
                              <w:rPr>
                                <w:b/>
                                <w:bCs/>
                                <w:color w:val="CD8C06"/>
                                <w:sz w:val="22"/>
                                <w:szCs w:val="22"/>
                              </w:rPr>
                              <w:t xml:space="preserve"> 2017 m., 2018 m., 2019 m. (</w:t>
                            </w:r>
                            <w:r>
                              <w:rPr>
                                <w:b/>
                                <w:bCs/>
                                <w:color w:val="CD8C06"/>
                                <w:sz w:val="22"/>
                                <w:szCs w:val="22"/>
                              </w:rPr>
                              <w:t>asm.</w:t>
                            </w:r>
                            <w:r w:rsidRPr="000B29B9">
                              <w:rPr>
                                <w:b/>
                                <w:bCs/>
                                <w:color w:val="CD8C06"/>
                                <w:sz w:val="22"/>
                                <w:szCs w:val="22"/>
                              </w:rPr>
                              <w:t>)</w:t>
                            </w:r>
                          </w:p>
                          <w:p w14:paraId="3EBCACFD" w14:textId="77777777" w:rsidR="008D6319" w:rsidRPr="00C976F6" w:rsidRDefault="008D6319" w:rsidP="00BE0C79">
                            <w:pPr>
                              <w:spacing w:after="0"/>
                              <w:jc w:val="right"/>
                              <w:rPr>
                                <w:i/>
                                <w:iCs/>
                              </w:rPr>
                            </w:pPr>
                            <w:r w:rsidRPr="00C976F6">
                              <w:rPr>
                                <w:i/>
                                <w:iCs/>
                              </w:rPr>
                              <w:t>Šaltinis: sudaryta autorių pagal</w:t>
                            </w:r>
                            <w:r>
                              <w:rPr>
                                <w:i/>
                                <w:iCs/>
                              </w:rPr>
                              <w:t xml:space="preserve"> VšĮ „Aukštaitijos siaurasis geležinkelis“ veiklos ataskaitų </w:t>
                            </w:r>
                            <w:r w:rsidRPr="00C976F6">
                              <w:rPr>
                                <w:i/>
                                <w:iCs/>
                              </w:rPr>
                              <w:t>duomenis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799E4C3" id="_x0000_t202" coordsize="21600,21600" o:spt="202" path="m,l,21600r21600,l21600,xe">
                <v:stroke joinstyle="miter"/>
                <v:path gradientshapeok="t" o:connecttype="rect"/>
              </v:shapetype>
              <v:shape id="Text Box 2" o:spid="_x0000_s1026" type="#_x0000_t202" style="position:absolute;left:0;text-align:left;margin-left:0;margin-top:177.25pt;width:181.2pt;height:93.6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" stroked="f">
                <v:textbox>
                  <w:txbxContent>
                    <w:p w14:paraId="1765FD8C" w14:textId="77777777" w:rsidR="008D6319" w:rsidRPr="000B29B9" w:rsidRDefault="008D6319" w:rsidP="00BE0C79">
                      <w:pPr>
                        <w:spacing w:after="0"/>
                        <w:jc w:val="center"/>
                        <w:rPr>
                          <w:b/>
                          <w:bCs/>
                          <w:color w:val="CD8C06"/>
                          <w:sz w:val="22"/>
                          <w:szCs w:val="22"/>
                        </w:rPr>
                      </w:pPr>
                      <w:r>
                        <w:rPr>
                          <w:b/>
                          <w:bCs/>
                          <w:color w:val="CD8C06"/>
                          <w:sz w:val="22"/>
                          <w:szCs w:val="22"/>
                        </w:rPr>
                        <w:t>1</w:t>
                      </w:r>
                      <w:r w:rsidRPr="000B29B9">
                        <w:rPr>
                          <w:b/>
                          <w:bCs/>
                          <w:color w:val="CD8C06"/>
                          <w:sz w:val="22"/>
                          <w:szCs w:val="22"/>
                        </w:rPr>
                        <w:t>.2.2. pav.</w:t>
                      </w:r>
                      <w:r>
                        <w:rPr>
                          <w:b/>
                          <w:bCs/>
                          <w:color w:val="CD8C06"/>
                          <w:sz w:val="22"/>
                          <w:szCs w:val="22"/>
                        </w:rPr>
                        <w:t xml:space="preserve"> Pervežtų keleivių skaičius</w:t>
                      </w:r>
                      <w:r w:rsidRPr="000B29B9">
                        <w:rPr>
                          <w:b/>
                          <w:bCs/>
                          <w:color w:val="CD8C06"/>
                          <w:sz w:val="22"/>
                          <w:szCs w:val="22"/>
                        </w:rPr>
                        <w:t xml:space="preserve"> 2017 m., 2018 m., 2019 m. (</w:t>
                      </w:r>
                      <w:r>
                        <w:rPr>
                          <w:b/>
                          <w:bCs/>
                          <w:color w:val="CD8C06"/>
                          <w:sz w:val="22"/>
                          <w:szCs w:val="22"/>
                        </w:rPr>
                        <w:t>asm.</w:t>
                      </w:r>
                      <w:r w:rsidRPr="000B29B9">
                        <w:rPr>
                          <w:b/>
                          <w:bCs/>
                          <w:color w:val="CD8C06"/>
                          <w:sz w:val="22"/>
                          <w:szCs w:val="22"/>
                        </w:rPr>
                        <w:t>)</w:t>
                      </w:r>
                    </w:p>
                    <w:p w14:paraId="3EBCACFD" w14:textId="77777777" w:rsidR="008D6319" w:rsidRPr="00C976F6" w:rsidRDefault="008D6319" w:rsidP="00BE0C79">
                      <w:pPr>
                        <w:spacing w:after="0"/>
                        <w:jc w:val="right"/>
                        <w:rPr>
                          <w:i/>
                          <w:iCs/>
                        </w:rPr>
                      </w:pPr>
                      <w:r w:rsidRPr="00C976F6">
                        <w:rPr>
                          <w:i/>
                          <w:iCs/>
                        </w:rPr>
                        <w:t>Šaltinis: sudaryta autorių pagal</w:t>
                      </w:r>
                      <w:r>
                        <w:rPr>
                          <w:i/>
                          <w:iCs/>
                        </w:rPr>
                        <w:t xml:space="preserve"> VšĮ „Aukštaitijos siaurasis geležinkelis“ veiklos ataskaitų </w:t>
                      </w:r>
                      <w:r w:rsidRPr="00C976F6">
                        <w:rPr>
                          <w:i/>
                          <w:iCs/>
                        </w:rPr>
                        <w:t>duomenis</w:t>
                      </w:r>
                    </w:p>
                  </w:txbxContent>
                </v:textbox>
                <w10:wrap type="tight" anchorx="margin"/>
              </v:shape>
            </w:pict>
          </mc:Fallback>
        </mc:AlternateContent>
      </w:r>
      <w:r w:rsidR="002248E3">
        <w:rPr>
          <w:sz w:val="22"/>
          <w:szCs w:val="22"/>
        </w:rPr>
        <w:t>2020 m. (I, II, III ketv.) buvo pervežta 10 510 keleivių. Daugiausia keleivių buvo pervežta vykdant trumpuosius reisus Anykščiuose (6068) bei reguliarius reisus – 3030 keleivių. Palyginus 2020 m. (I, II, III ketv.) su 2017 m. pervežtų keleivių skaičius sumažėjo</w:t>
      </w:r>
      <w:r w:rsidR="002248E3">
        <w:rPr>
          <w:sz w:val="22"/>
          <w:szCs w:val="22"/>
          <w:lang w:val="en-US"/>
        </w:rPr>
        <w:t xml:space="preserve"> 17,6 proc. </w:t>
      </w:r>
      <w:r w:rsidR="002248E3" w:rsidRPr="00706627">
        <w:rPr>
          <w:sz w:val="22"/>
          <w:szCs w:val="22"/>
        </w:rPr>
        <w:t>Pažymėtina, kad</w:t>
      </w:r>
      <w:r w:rsidR="002248E3">
        <w:rPr>
          <w:sz w:val="22"/>
          <w:szCs w:val="22"/>
        </w:rPr>
        <w:t xml:space="preserve"> COVID-19 krizė turėjo neigiamos įtakos pervežtų keleivių skaičiui (1.2.2. paveiksle pateikiamas 2017 m., 2018 m. ir 2019 m. palyginimas, nes 2020 m. pateikiami duomenys yra už I, II ir III ketv.). </w:t>
      </w:r>
      <w:r w:rsidR="00BE0C79">
        <w:rPr>
          <w:noProof/>
          <w:sz w:val="22"/>
          <w:szCs w:val="22"/>
          <w:lang w:eastAsia="lt-LT"/>
        </w:rPr>
        <w:drawing>
          <wp:anchor distT="0" distB="0" distL="114300" distR="114300" simplePos="0" relativeHeight="251661312" behindDoc="1" locked="0" layoutInCell="1" allowOverlap="1" wp14:anchorId="5011D18A" wp14:editId="56A0884D">
            <wp:simplePos x="0" y="0"/>
            <wp:positionH relativeFrom="margin">
              <wp:align>left</wp:align>
            </wp:positionH>
            <wp:positionV relativeFrom="paragraph">
              <wp:posOffset>10160</wp:posOffset>
            </wp:positionV>
            <wp:extent cx="2308860" cy="2271395"/>
            <wp:effectExtent l="0" t="0" r="0" b="0"/>
            <wp:wrapTight wrapText="bothSides">
              <wp:wrapPolygon edited="0">
                <wp:start x="0" y="0"/>
                <wp:lineTo x="0" y="21377"/>
                <wp:lineTo x="21386" y="21377"/>
                <wp:lineTo x="21386" y="0"/>
                <wp:lineTo x="0" y="0"/>
              </wp:wrapPolygon>
            </wp:wrapTight>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20465" cy="2283210"/>
                    </a:xfrm>
                    <a:prstGeom prst="rect">
                      <a:avLst/>
                    </a:prstGeom>
                  </pic:spPr>
                </pic:pic>
              </a:graphicData>
            </a:graphic>
            <wp14:sizeRelH relativeFrom="margin">
              <wp14:pctWidth>0</wp14:pctWidth>
            </wp14:sizeRelH>
            <wp14:sizeRelV relativeFrom="margin">
              <wp14:pctHeight>0</wp14:pctHeight>
            </wp14:sizeRelV>
          </wp:anchor>
        </w:drawing>
      </w:r>
      <w:r w:rsidR="00310350">
        <w:rPr>
          <w:sz w:val="22"/>
          <w:szCs w:val="22"/>
        </w:rPr>
        <w:t>2</w:t>
      </w:r>
      <w:r w:rsidR="00E518AC">
        <w:rPr>
          <w:sz w:val="22"/>
          <w:szCs w:val="22"/>
        </w:rPr>
        <w:t>019 m. buvo pervežta 13 755 keleiviai (užsakomieji, reguliarūs, trumpieji reisai, šventinės, pažintinės kelionės). Daugiausia keleivių buvo pervežta vykdant reguliarius reisus iš Anykščių – 4883 keleiviai</w:t>
      </w:r>
      <w:r w:rsidR="00496626">
        <w:rPr>
          <w:sz w:val="22"/>
          <w:szCs w:val="22"/>
        </w:rPr>
        <w:t>,</w:t>
      </w:r>
      <w:r w:rsidR="00E518AC">
        <w:rPr>
          <w:sz w:val="22"/>
          <w:szCs w:val="22"/>
        </w:rPr>
        <w:t xml:space="preserve"> bei užsakomuosius reisus – 4416 keleivių.</w:t>
      </w:r>
      <w:r w:rsidR="00A3174D">
        <w:rPr>
          <w:sz w:val="22"/>
          <w:szCs w:val="22"/>
        </w:rPr>
        <w:t xml:space="preserve"> </w:t>
      </w:r>
      <w:r w:rsidR="00496626">
        <w:rPr>
          <w:sz w:val="22"/>
          <w:szCs w:val="22"/>
        </w:rPr>
        <w:t>2018 m.</w:t>
      </w:r>
      <w:r w:rsidR="006C3548">
        <w:rPr>
          <w:sz w:val="22"/>
          <w:szCs w:val="22"/>
        </w:rPr>
        <w:t xml:space="preserve"> pastebimas mažesnis </w:t>
      </w:r>
      <w:r w:rsidR="00496626">
        <w:rPr>
          <w:sz w:val="22"/>
          <w:szCs w:val="22"/>
        </w:rPr>
        <w:t>pervežt</w:t>
      </w:r>
      <w:r w:rsidR="006C3548">
        <w:rPr>
          <w:sz w:val="22"/>
          <w:szCs w:val="22"/>
        </w:rPr>
        <w:t xml:space="preserve">ų </w:t>
      </w:r>
      <w:r w:rsidR="00496626">
        <w:rPr>
          <w:sz w:val="22"/>
          <w:szCs w:val="22"/>
        </w:rPr>
        <w:t>keleivių</w:t>
      </w:r>
      <w:r w:rsidR="006C3548">
        <w:rPr>
          <w:sz w:val="22"/>
          <w:szCs w:val="22"/>
        </w:rPr>
        <w:t xml:space="preserve"> skaičius</w:t>
      </w:r>
      <w:r w:rsidR="00496626">
        <w:rPr>
          <w:sz w:val="22"/>
          <w:szCs w:val="22"/>
        </w:rPr>
        <w:t xml:space="preserve"> (10</w:t>
      </w:r>
      <w:r w:rsidR="006C3548">
        <w:rPr>
          <w:sz w:val="22"/>
          <w:szCs w:val="22"/>
        </w:rPr>
        <w:t> </w:t>
      </w:r>
      <w:r w:rsidR="00496626">
        <w:rPr>
          <w:sz w:val="22"/>
          <w:szCs w:val="22"/>
        </w:rPr>
        <w:t>638</w:t>
      </w:r>
      <w:r w:rsidR="006C3548">
        <w:rPr>
          <w:sz w:val="22"/>
          <w:szCs w:val="22"/>
        </w:rPr>
        <w:t xml:space="preserve">) nei 2019 m. ar 2017 m., tam įtakos turėjo reguliarių reisų Anykščiai–Rubikiai–Anykščiai nevykdymas. Palyginus 2019 m. su 2017 m. pervežtų keleivių skaičius išaugo 8,0 </w:t>
      </w:r>
      <w:r w:rsidR="006C3548" w:rsidRPr="004D29AF">
        <w:rPr>
          <w:sz w:val="22"/>
          <w:szCs w:val="22"/>
        </w:rPr>
        <w:t>proc.</w:t>
      </w:r>
      <w:r w:rsidR="00655C55">
        <w:rPr>
          <w:sz w:val="22"/>
          <w:szCs w:val="22"/>
        </w:rPr>
        <w:t xml:space="preserve"> </w:t>
      </w:r>
    </w:p>
    <w:p w14:paraId="723933EC" w14:textId="1597BF9D" w:rsidR="007B10D7" w:rsidRPr="00D6613E" w:rsidRDefault="00FA5EE4" w:rsidP="00B46A58">
      <w:pPr>
        <w:tabs>
          <w:tab w:val="left" w:pos="2748"/>
        </w:tabs>
        <w:jc w:val="both"/>
        <w:rPr>
          <w:sz w:val="22"/>
          <w:szCs w:val="22"/>
        </w:rPr>
      </w:pPr>
      <w:r>
        <w:rPr>
          <w:sz w:val="22"/>
          <w:szCs w:val="22"/>
        </w:rPr>
        <w:t xml:space="preserve">2020 m. (I, II, III ketv.) VšĮ „Aukštaitijos siaurasis geležinkelis“ įvykdė 142 vnt. reguliarių, trumpųjų reisų, užsakomųjų, pažintinių kelionių. Daugiausia buvo įvykdyta trumpųjų reisų Anykščiuose (72 vnt.). Palyginus 2020 m. (I, II, III ketv.) su 2017 m. įvykdytų reguliarių, trumpųjų reisų, užsakomųjų, pažintinių kelionių skaičius sumažėjo </w:t>
      </w:r>
      <w:r w:rsidRPr="00D6613E">
        <w:rPr>
          <w:sz w:val="22"/>
          <w:szCs w:val="22"/>
        </w:rPr>
        <w:t xml:space="preserve">12,9 proc. </w:t>
      </w:r>
      <w:r w:rsidRPr="00706627">
        <w:rPr>
          <w:sz w:val="22"/>
          <w:szCs w:val="22"/>
        </w:rPr>
        <w:t>Pažymėtina, kad</w:t>
      </w:r>
      <w:r>
        <w:rPr>
          <w:sz w:val="22"/>
          <w:szCs w:val="22"/>
        </w:rPr>
        <w:t xml:space="preserve"> COVID-19 krizė turėjo neigiamos įtakos įvykdytų reisų, kelionių skaičiui. </w:t>
      </w:r>
      <w:r w:rsidR="00A12965">
        <w:rPr>
          <w:sz w:val="22"/>
          <w:szCs w:val="22"/>
        </w:rPr>
        <w:t>2019 m.</w:t>
      </w:r>
      <w:r w:rsidR="007B10D7">
        <w:rPr>
          <w:sz w:val="22"/>
          <w:szCs w:val="22"/>
        </w:rPr>
        <w:t xml:space="preserve"> </w:t>
      </w:r>
      <w:r w:rsidR="00A12965">
        <w:rPr>
          <w:sz w:val="22"/>
          <w:szCs w:val="22"/>
        </w:rPr>
        <w:t>iš viso</w:t>
      </w:r>
      <w:r w:rsidR="007B10D7">
        <w:rPr>
          <w:sz w:val="22"/>
          <w:szCs w:val="22"/>
        </w:rPr>
        <w:t xml:space="preserve"> </w:t>
      </w:r>
      <w:r w:rsidR="00A12965">
        <w:rPr>
          <w:sz w:val="22"/>
          <w:szCs w:val="22"/>
        </w:rPr>
        <w:t>įvykd</w:t>
      </w:r>
      <w:r w:rsidR="007B10D7">
        <w:rPr>
          <w:sz w:val="22"/>
          <w:szCs w:val="22"/>
        </w:rPr>
        <w:t>ė</w:t>
      </w:r>
      <w:r w:rsidR="00A12965">
        <w:rPr>
          <w:sz w:val="22"/>
          <w:szCs w:val="22"/>
        </w:rPr>
        <w:t xml:space="preserve"> </w:t>
      </w:r>
      <w:r w:rsidR="00A12965" w:rsidRPr="00D13D73">
        <w:rPr>
          <w:sz w:val="22"/>
          <w:szCs w:val="22"/>
        </w:rPr>
        <w:t>1</w:t>
      </w:r>
      <w:r w:rsidR="00D13D73" w:rsidRPr="00D13D73">
        <w:rPr>
          <w:sz w:val="22"/>
          <w:szCs w:val="22"/>
        </w:rPr>
        <w:t>7</w:t>
      </w:r>
      <w:r w:rsidR="00A12965" w:rsidRPr="00D13D73">
        <w:rPr>
          <w:sz w:val="22"/>
          <w:szCs w:val="22"/>
        </w:rPr>
        <w:t>3 vnt</w:t>
      </w:r>
      <w:r w:rsidR="00A12965">
        <w:rPr>
          <w:sz w:val="22"/>
          <w:szCs w:val="22"/>
        </w:rPr>
        <w:t>. reguliarių, trumpųjų reisų, užsakomųjų,</w:t>
      </w:r>
      <w:r w:rsidR="00BB7A9A">
        <w:rPr>
          <w:sz w:val="22"/>
          <w:szCs w:val="22"/>
        </w:rPr>
        <w:t xml:space="preserve"> </w:t>
      </w:r>
      <w:r w:rsidR="00A12965">
        <w:rPr>
          <w:sz w:val="22"/>
          <w:szCs w:val="22"/>
        </w:rPr>
        <w:t xml:space="preserve">pažintinių kelionių. Daugiausia buvo įvykdyta užsakomųjų kelionių – 60 vnt. bei </w:t>
      </w:r>
      <w:r w:rsidR="00BB7A9A">
        <w:rPr>
          <w:sz w:val="22"/>
          <w:szCs w:val="22"/>
        </w:rPr>
        <w:t xml:space="preserve">reguliarių reisų – </w:t>
      </w:r>
      <w:r w:rsidR="00BB7A9A" w:rsidRPr="007B10D7">
        <w:rPr>
          <w:sz w:val="22"/>
          <w:szCs w:val="22"/>
        </w:rPr>
        <w:t>55</w:t>
      </w:r>
      <w:r w:rsidR="00BB7A9A">
        <w:rPr>
          <w:sz w:val="22"/>
          <w:szCs w:val="22"/>
        </w:rPr>
        <w:t xml:space="preserve"> vnt.</w:t>
      </w:r>
      <w:r w:rsidR="002248E3">
        <w:rPr>
          <w:sz w:val="22"/>
          <w:szCs w:val="22"/>
        </w:rPr>
        <w:t xml:space="preserve"> 2017 m. daugiausia buvo įvykdyta užsakomųjų kelionių (43 vnt.) bei reguliarių reisų (44 vnt.)</w:t>
      </w:r>
      <w:r w:rsidR="00A06FCE">
        <w:rPr>
          <w:sz w:val="22"/>
          <w:szCs w:val="22"/>
        </w:rPr>
        <w:t xml:space="preserve"> (iš viso 142 vnt.)</w:t>
      </w:r>
      <w:r w:rsidR="002248E3">
        <w:rPr>
          <w:sz w:val="22"/>
          <w:szCs w:val="22"/>
        </w:rPr>
        <w:t xml:space="preserve">. </w:t>
      </w:r>
      <w:r w:rsidR="00BB7A9A">
        <w:rPr>
          <w:sz w:val="22"/>
          <w:szCs w:val="22"/>
        </w:rPr>
        <w:t>Palyginus 2019 m. su 2017 m. įvykdytų reguliarių, trumpųjų reisų, užsakomųjų, pažintinių kelionių skaičius išaugo</w:t>
      </w:r>
      <w:r w:rsidR="00D13D73">
        <w:rPr>
          <w:sz w:val="22"/>
          <w:szCs w:val="22"/>
        </w:rPr>
        <w:t xml:space="preserve"> 6,1 </w:t>
      </w:r>
      <w:r w:rsidR="00BB7A9A">
        <w:rPr>
          <w:sz w:val="22"/>
          <w:szCs w:val="22"/>
        </w:rPr>
        <w:t>proc.</w:t>
      </w:r>
      <w:r w:rsidR="002248E3">
        <w:rPr>
          <w:sz w:val="22"/>
          <w:szCs w:val="22"/>
        </w:rPr>
        <w:t xml:space="preserve"> </w:t>
      </w:r>
    </w:p>
    <w:p w14:paraId="1789E623" w14:textId="422B3FEA" w:rsidR="001B23DB" w:rsidRDefault="009D02FB" w:rsidP="00B46A58">
      <w:pPr>
        <w:tabs>
          <w:tab w:val="left" w:pos="2748"/>
        </w:tabs>
        <w:jc w:val="both"/>
        <w:rPr>
          <w:sz w:val="22"/>
          <w:szCs w:val="22"/>
        </w:rPr>
      </w:pPr>
      <w:r>
        <w:rPr>
          <w:sz w:val="22"/>
          <w:szCs w:val="22"/>
        </w:rPr>
        <w:t>VšĮ „Aukštaitijos siaurasis geležinkelis“</w:t>
      </w:r>
      <w:r w:rsidR="002908F0">
        <w:rPr>
          <w:sz w:val="22"/>
          <w:szCs w:val="22"/>
        </w:rPr>
        <w:t xml:space="preserve"> per </w:t>
      </w:r>
      <w:r w:rsidR="00FE0A4E">
        <w:rPr>
          <w:sz w:val="22"/>
          <w:szCs w:val="22"/>
        </w:rPr>
        <w:t>finansinius 2019 m. pajamos už suteiktas paslaugas siekė</w:t>
      </w:r>
      <w:r w:rsidR="002E7923">
        <w:rPr>
          <w:sz w:val="22"/>
          <w:szCs w:val="22"/>
        </w:rPr>
        <w:t xml:space="preserve"> 114 212 Eur, o 2018 m. tik </w:t>
      </w:r>
      <w:r w:rsidR="00F44838">
        <w:rPr>
          <w:sz w:val="22"/>
          <w:szCs w:val="22"/>
        </w:rPr>
        <w:t>49 880 Eur. Pajamų augimui už suteiktas paslaugas įtakos turėjo 2019 m. vėl pradėti vykdyti reguliarūs reisai Anykščiai–Rubikiai–Anykščiai</w:t>
      </w:r>
      <w:r w:rsidR="00A3174D">
        <w:rPr>
          <w:sz w:val="22"/>
          <w:szCs w:val="22"/>
        </w:rPr>
        <w:t>, naujų programų įvedimas.</w:t>
      </w:r>
      <w:r w:rsidR="0011116D">
        <w:rPr>
          <w:sz w:val="22"/>
          <w:szCs w:val="22"/>
        </w:rPr>
        <w:t xml:space="preserve"> </w:t>
      </w:r>
      <w:r w:rsidR="00A3174D">
        <w:rPr>
          <w:sz w:val="22"/>
          <w:szCs w:val="22"/>
        </w:rPr>
        <w:t>Palyginus</w:t>
      </w:r>
      <w:r w:rsidR="004D29AF">
        <w:rPr>
          <w:sz w:val="22"/>
          <w:szCs w:val="22"/>
        </w:rPr>
        <w:t xml:space="preserve"> 2019 m. su 2017 m. </w:t>
      </w:r>
      <w:r w:rsidR="00A3174D">
        <w:rPr>
          <w:sz w:val="22"/>
          <w:szCs w:val="22"/>
        </w:rPr>
        <w:t>pajamos už suteiktas paslaugas</w:t>
      </w:r>
      <w:r w:rsidR="0011116D">
        <w:rPr>
          <w:sz w:val="22"/>
          <w:szCs w:val="22"/>
        </w:rPr>
        <w:t xml:space="preserve"> padidėjo 32,4 proc.</w:t>
      </w:r>
      <w:r w:rsidR="00FA5EE4">
        <w:rPr>
          <w:sz w:val="22"/>
          <w:szCs w:val="22"/>
        </w:rPr>
        <w:t xml:space="preserve"> </w:t>
      </w:r>
      <w:r w:rsidR="00FA5EE4" w:rsidRPr="00F72FA6">
        <w:rPr>
          <w:sz w:val="22"/>
          <w:szCs w:val="22"/>
        </w:rPr>
        <w:t>2019 m. daugiausia pajamų buvo gauta iš</w:t>
      </w:r>
      <w:r w:rsidR="00F72FA6" w:rsidRPr="00F72FA6">
        <w:rPr>
          <w:sz w:val="22"/>
          <w:szCs w:val="22"/>
        </w:rPr>
        <w:t xml:space="preserve"> šventinių– edukacinių kelionių </w:t>
      </w:r>
      <w:r w:rsidR="00903C42" w:rsidRPr="00F72FA6">
        <w:rPr>
          <w:sz w:val="22"/>
          <w:szCs w:val="22"/>
        </w:rPr>
        <w:t>–</w:t>
      </w:r>
      <w:r w:rsidR="00F72FA6" w:rsidRPr="00F72FA6">
        <w:rPr>
          <w:sz w:val="22"/>
          <w:szCs w:val="22"/>
        </w:rPr>
        <w:t xml:space="preserve"> 42 884 </w:t>
      </w:r>
      <w:r w:rsidR="00FA5EE4" w:rsidRPr="00F72FA6">
        <w:rPr>
          <w:sz w:val="22"/>
          <w:szCs w:val="22"/>
        </w:rPr>
        <w:t>Eur,</w:t>
      </w:r>
      <w:r w:rsidR="00F72FA6">
        <w:rPr>
          <w:sz w:val="22"/>
          <w:szCs w:val="22"/>
        </w:rPr>
        <w:t xml:space="preserve"> </w:t>
      </w:r>
      <w:r w:rsidR="00F72FA6" w:rsidRPr="00F72FA6">
        <w:rPr>
          <w:sz w:val="22"/>
          <w:szCs w:val="22"/>
        </w:rPr>
        <w:t xml:space="preserve">trumpųjų, reguliarių reisų Anykščiuose </w:t>
      </w:r>
      <w:r w:rsidR="00903C42" w:rsidRPr="00F72FA6">
        <w:rPr>
          <w:sz w:val="22"/>
          <w:szCs w:val="22"/>
        </w:rPr>
        <w:t>–</w:t>
      </w:r>
      <w:r w:rsidR="00F72FA6" w:rsidRPr="00F72FA6">
        <w:rPr>
          <w:sz w:val="22"/>
          <w:szCs w:val="22"/>
        </w:rPr>
        <w:t xml:space="preserve"> 38 990 </w:t>
      </w:r>
      <w:r w:rsidR="00903C42" w:rsidRPr="00F72FA6">
        <w:rPr>
          <w:sz w:val="22"/>
          <w:szCs w:val="22"/>
        </w:rPr>
        <w:t>Eur,</w:t>
      </w:r>
      <w:r w:rsidR="00F72FA6" w:rsidRPr="00F72FA6">
        <w:rPr>
          <w:sz w:val="22"/>
          <w:szCs w:val="22"/>
        </w:rPr>
        <w:t xml:space="preserve"> užsakomųjų kelionių – 26 455 </w:t>
      </w:r>
      <w:r w:rsidR="00903C42" w:rsidRPr="00F72FA6">
        <w:rPr>
          <w:sz w:val="22"/>
          <w:szCs w:val="22"/>
        </w:rPr>
        <w:t>Eur.</w:t>
      </w:r>
      <w:r w:rsidR="00903C42">
        <w:rPr>
          <w:sz w:val="22"/>
          <w:szCs w:val="22"/>
        </w:rPr>
        <w:t xml:space="preserve"> Daugiausia klientų pritraukė reguliarių reisų iš Anykščių vykdymas – 4883 asm., užsakomųjų kelionių </w:t>
      </w:r>
      <w:r w:rsidR="00987DB9">
        <w:rPr>
          <w:sz w:val="22"/>
          <w:szCs w:val="22"/>
        </w:rPr>
        <w:t>vykdymas – 4416 asm.</w:t>
      </w:r>
    </w:p>
    <w:p w14:paraId="5E75D8A0" w14:textId="103FCC34" w:rsidR="00F72FA6" w:rsidRDefault="00376CBD" w:rsidP="00B46A58">
      <w:pPr>
        <w:tabs>
          <w:tab w:val="left" w:pos="2748"/>
        </w:tabs>
        <w:jc w:val="both"/>
        <w:rPr>
          <w:sz w:val="22"/>
          <w:szCs w:val="22"/>
        </w:rPr>
      </w:pPr>
      <w:r>
        <w:rPr>
          <w:noProof/>
          <w:sz w:val="22"/>
          <w:szCs w:val="22"/>
          <w:lang w:eastAsia="lt-LT"/>
        </w:rPr>
        <w:lastRenderedPageBreak/>
        <w:drawing>
          <wp:anchor distT="0" distB="0" distL="114300" distR="114300" simplePos="0" relativeHeight="251660288" behindDoc="1" locked="0" layoutInCell="1" allowOverlap="1" wp14:anchorId="4AD5E0C7" wp14:editId="759F2DA5">
            <wp:simplePos x="0" y="0"/>
            <wp:positionH relativeFrom="column">
              <wp:posOffset>1152525</wp:posOffset>
            </wp:positionH>
            <wp:positionV relativeFrom="paragraph">
              <wp:posOffset>-415925</wp:posOffset>
            </wp:positionV>
            <wp:extent cx="2957195" cy="2051050"/>
            <wp:effectExtent l="0" t="0" r="0" b="6350"/>
            <wp:wrapTight wrapText="bothSides">
              <wp:wrapPolygon edited="0">
                <wp:start x="0" y="0"/>
                <wp:lineTo x="0" y="21466"/>
                <wp:lineTo x="21428" y="21466"/>
                <wp:lineTo x="21428" y="0"/>
                <wp:lineTo x="0" y="0"/>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957195" cy="2051050"/>
                    </a:xfrm>
                    <a:prstGeom prst="rect">
                      <a:avLst/>
                    </a:prstGeom>
                  </pic:spPr>
                </pic:pic>
              </a:graphicData>
            </a:graphic>
            <wp14:sizeRelH relativeFrom="margin">
              <wp14:pctWidth>0</wp14:pctWidth>
            </wp14:sizeRelH>
            <wp14:sizeRelV relativeFrom="margin">
              <wp14:pctHeight>0</wp14:pctHeight>
            </wp14:sizeRelV>
          </wp:anchor>
        </w:drawing>
      </w:r>
    </w:p>
    <w:p w14:paraId="448C55C1" w14:textId="6CAF07A1" w:rsidR="00F72FA6" w:rsidRDefault="00F72FA6" w:rsidP="00B46A58">
      <w:pPr>
        <w:tabs>
          <w:tab w:val="left" w:pos="2748"/>
        </w:tabs>
        <w:jc w:val="both"/>
        <w:rPr>
          <w:sz w:val="22"/>
          <w:szCs w:val="22"/>
        </w:rPr>
      </w:pPr>
    </w:p>
    <w:p w14:paraId="01D6EF7C" w14:textId="41671976" w:rsidR="00F72FA6" w:rsidRDefault="00F72FA6" w:rsidP="00B46A58">
      <w:pPr>
        <w:tabs>
          <w:tab w:val="left" w:pos="2748"/>
        </w:tabs>
        <w:jc w:val="both"/>
        <w:rPr>
          <w:sz w:val="22"/>
          <w:szCs w:val="22"/>
        </w:rPr>
      </w:pPr>
    </w:p>
    <w:p w14:paraId="0AAD9D81" w14:textId="77777777" w:rsidR="00F72FA6" w:rsidRDefault="00F72FA6" w:rsidP="00B46A58">
      <w:pPr>
        <w:tabs>
          <w:tab w:val="left" w:pos="2748"/>
        </w:tabs>
        <w:jc w:val="both"/>
        <w:rPr>
          <w:sz w:val="22"/>
          <w:szCs w:val="22"/>
        </w:rPr>
      </w:pPr>
    </w:p>
    <w:p w14:paraId="37ED26E9" w14:textId="77777777" w:rsidR="00F72FA6" w:rsidRDefault="00F72FA6" w:rsidP="00B46A58">
      <w:pPr>
        <w:tabs>
          <w:tab w:val="left" w:pos="2748"/>
        </w:tabs>
        <w:jc w:val="both"/>
        <w:rPr>
          <w:sz w:val="22"/>
          <w:szCs w:val="22"/>
        </w:rPr>
      </w:pPr>
    </w:p>
    <w:p w14:paraId="6C595F21" w14:textId="77777777" w:rsidR="00F72FA6" w:rsidRDefault="00F72FA6" w:rsidP="00B46A58">
      <w:pPr>
        <w:tabs>
          <w:tab w:val="left" w:pos="2748"/>
        </w:tabs>
        <w:jc w:val="both"/>
        <w:rPr>
          <w:sz w:val="22"/>
          <w:szCs w:val="22"/>
        </w:rPr>
      </w:pPr>
    </w:p>
    <w:p w14:paraId="35D837B6" w14:textId="77777777" w:rsidR="00F72FA6" w:rsidRDefault="00F72FA6" w:rsidP="00F72FA6">
      <w:pPr>
        <w:spacing w:after="0"/>
        <w:jc w:val="center"/>
        <w:rPr>
          <w:b/>
          <w:bCs/>
          <w:color w:val="CD8C06"/>
          <w:sz w:val="22"/>
          <w:szCs w:val="22"/>
        </w:rPr>
      </w:pPr>
    </w:p>
    <w:p w14:paraId="4BF53AF5" w14:textId="52EEFFCD" w:rsidR="00F72FA6" w:rsidRPr="000B29B9" w:rsidRDefault="00F72FA6" w:rsidP="00F72FA6">
      <w:pPr>
        <w:spacing w:after="0"/>
        <w:jc w:val="center"/>
        <w:rPr>
          <w:b/>
          <w:bCs/>
          <w:color w:val="CD8C06"/>
          <w:sz w:val="22"/>
          <w:szCs w:val="22"/>
        </w:rPr>
      </w:pPr>
      <w:r>
        <w:rPr>
          <w:b/>
          <w:bCs/>
          <w:color w:val="CD8C06"/>
          <w:sz w:val="22"/>
          <w:szCs w:val="22"/>
        </w:rPr>
        <w:t>1</w:t>
      </w:r>
      <w:r w:rsidRPr="000B29B9">
        <w:rPr>
          <w:b/>
          <w:bCs/>
          <w:color w:val="CD8C06"/>
          <w:sz w:val="22"/>
          <w:szCs w:val="22"/>
        </w:rPr>
        <w:t>.2.</w:t>
      </w:r>
      <w:r>
        <w:rPr>
          <w:b/>
          <w:bCs/>
          <w:color w:val="CD8C06"/>
          <w:sz w:val="22"/>
          <w:szCs w:val="22"/>
        </w:rPr>
        <w:t>3</w:t>
      </w:r>
      <w:r w:rsidRPr="000B29B9">
        <w:rPr>
          <w:b/>
          <w:bCs/>
          <w:color w:val="CD8C06"/>
          <w:sz w:val="22"/>
          <w:szCs w:val="22"/>
        </w:rPr>
        <w:t>. pav. Pajamos už suteiktas paslaugas 2017 m., 2018 m., 2019 m. (Eur)</w:t>
      </w:r>
    </w:p>
    <w:p w14:paraId="4DA72AA3" w14:textId="59278B9F" w:rsidR="00F72FA6" w:rsidRDefault="00F72FA6" w:rsidP="00F72FA6">
      <w:pPr>
        <w:spacing w:after="0"/>
        <w:jc w:val="right"/>
        <w:rPr>
          <w:i/>
          <w:iCs/>
        </w:rPr>
      </w:pPr>
      <w:r w:rsidRPr="00C976F6">
        <w:rPr>
          <w:i/>
          <w:iCs/>
        </w:rPr>
        <w:t>Šaltinis: sudaryta autorių pagal</w:t>
      </w:r>
      <w:r>
        <w:rPr>
          <w:i/>
          <w:iCs/>
        </w:rPr>
        <w:t xml:space="preserve"> VšĮ „Aukštaitijos siaurasis geležinkelis“ veiklos ataskaitų </w:t>
      </w:r>
      <w:r w:rsidRPr="00C976F6">
        <w:rPr>
          <w:i/>
          <w:iCs/>
        </w:rPr>
        <w:t>duomenis</w:t>
      </w:r>
    </w:p>
    <w:p w14:paraId="5D243657" w14:textId="77777777" w:rsidR="00F72FA6" w:rsidRPr="00F72FA6" w:rsidRDefault="00F72FA6" w:rsidP="00F72FA6">
      <w:pPr>
        <w:spacing w:after="0"/>
        <w:jc w:val="right"/>
        <w:rPr>
          <w:i/>
          <w:iCs/>
        </w:rPr>
      </w:pPr>
    </w:p>
    <w:p w14:paraId="50B59A20" w14:textId="69B0EB25" w:rsidR="00985DA0" w:rsidRDefault="001B23DB" w:rsidP="00F72FA6">
      <w:pPr>
        <w:tabs>
          <w:tab w:val="left" w:pos="2748"/>
        </w:tabs>
        <w:jc w:val="both"/>
        <w:rPr>
          <w:sz w:val="22"/>
          <w:szCs w:val="22"/>
        </w:rPr>
      </w:pPr>
      <w:r>
        <w:rPr>
          <w:sz w:val="22"/>
          <w:szCs w:val="22"/>
        </w:rPr>
        <w:t>2018 m. pabaigoje įstaigoje dirbo 19 darbuotojų, kurių vidutinis darbo užmokestis siekė 707 Eur. 2019 m. pabaigoje įstaigoje dirbo 20 darbuotojų, o vidutinis darbo užmokestis siekė 37,9 proc</w:t>
      </w:r>
      <w:r w:rsidR="001461BE">
        <w:rPr>
          <w:sz w:val="22"/>
          <w:szCs w:val="22"/>
        </w:rPr>
        <w:t>.</w:t>
      </w:r>
      <w:r w:rsidR="007F386B" w:rsidRPr="00525DD8">
        <w:rPr>
          <w:sz w:val="22"/>
          <w:szCs w:val="22"/>
        </w:rPr>
        <w:t xml:space="preserve"> </w:t>
      </w:r>
      <w:r w:rsidR="007F386B" w:rsidRPr="00985DA0">
        <w:rPr>
          <w:sz w:val="22"/>
          <w:szCs w:val="22"/>
        </w:rPr>
        <w:t>daugiau ne</w:t>
      </w:r>
      <w:r w:rsidR="00985DA0" w:rsidRPr="00985DA0">
        <w:rPr>
          <w:sz w:val="22"/>
          <w:szCs w:val="22"/>
        </w:rPr>
        <w:t>i</w:t>
      </w:r>
      <w:r w:rsidR="007F386B" w:rsidRPr="00525DD8">
        <w:rPr>
          <w:sz w:val="22"/>
          <w:szCs w:val="22"/>
        </w:rPr>
        <w:t xml:space="preserve"> 2018 m. (</w:t>
      </w:r>
      <w:r>
        <w:rPr>
          <w:sz w:val="22"/>
          <w:szCs w:val="22"/>
        </w:rPr>
        <w:t>975 Eur</w:t>
      </w:r>
      <w:r w:rsidR="007F386B">
        <w:rPr>
          <w:sz w:val="22"/>
          <w:szCs w:val="22"/>
        </w:rPr>
        <w:t>)</w:t>
      </w:r>
      <w:r w:rsidR="00F72FA6">
        <w:rPr>
          <w:sz w:val="22"/>
          <w:szCs w:val="22"/>
        </w:rPr>
        <w:t>.</w:t>
      </w:r>
    </w:p>
    <w:p w14:paraId="61E6AE8A" w14:textId="77777777" w:rsidR="00985DA0" w:rsidRDefault="004E250A" w:rsidP="0050740C">
      <w:pPr>
        <w:pStyle w:val="Antrat1"/>
        <w:rPr>
          <w:b/>
          <w:bCs/>
          <w:sz w:val="32"/>
          <w:szCs w:val="32"/>
        </w:rPr>
      </w:pPr>
      <w:bookmarkStart w:id="16" w:name="_Toc58407726"/>
      <w:r>
        <w:rPr>
          <w:b/>
          <w:bCs/>
          <w:sz w:val="32"/>
          <w:szCs w:val="32"/>
        </w:rPr>
        <w:t>2</w:t>
      </w:r>
      <w:r w:rsidR="0050740C" w:rsidRPr="0050740C">
        <w:rPr>
          <w:b/>
          <w:bCs/>
          <w:sz w:val="32"/>
          <w:szCs w:val="32"/>
        </w:rPr>
        <w:t>.</w:t>
      </w:r>
      <w:r w:rsidR="0050740C">
        <w:rPr>
          <w:b/>
          <w:bCs/>
          <w:sz w:val="32"/>
          <w:szCs w:val="32"/>
        </w:rPr>
        <w:t xml:space="preserve"> </w:t>
      </w:r>
      <w:r w:rsidR="0050740C" w:rsidRPr="00541FC2">
        <w:rPr>
          <w:b/>
          <w:bCs/>
          <w:sz w:val="32"/>
          <w:szCs w:val="32"/>
        </w:rPr>
        <w:t xml:space="preserve">VŠĮ „AUKŠTAITIJOS SIAURASIS GELEŽINKELIS“ </w:t>
      </w:r>
      <w:r w:rsidR="0050740C" w:rsidRPr="0050740C">
        <w:rPr>
          <w:b/>
          <w:bCs/>
          <w:sz w:val="32"/>
          <w:szCs w:val="32"/>
        </w:rPr>
        <w:t xml:space="preserve"> APLINKOS VEIKSNIŲ ANALIZĖ</w:t>
      </w:r>
      <w:bookmarkEnd w:id="16"/>
    </w:p>
    <w:p w14:paraId="69C2DA11" w14:textId="77777777" w:rsidR="0050740C" w:rsidRDefault="004E250A" w:rsidP="0050740C">
      <w:pPr>
        <w:pStyle w:val="Antrat2"/>
        <w:rPr>
          <w:sz w:val="24"/>
          <w:szCs w:val="24"/>
        </w:rPr>
      </w:pPr>
      <w:bookmarkStart w:id="17" w:name="_Toc58407727"/>
      <w:r>
        <w:rPr>
          <w:sz w:val="24"/>
          <w:szCs w:val="24"/>
        </w:rPr>
        <w:t>2</w:t>
      </w:r>
      <w:r w:rsidR="0050740C" w:rsidRPr="0050740C">
        <w:rPr>
          <w:sz w:val="24"/>
          <w:szCs w:val="24"/>
        </w:rPr>
        <w:t>.1. VIDINIŲ VEIKSNIŲ ANALIZĖ</w:t>
      </w:r>
      <w:bookmarkEnd w:id="17"/>
    </w:p>
    <w:p w14:paraId="7334BAA1" w14:textId="77777777" w:rsidR="000A6586" w:rsidRPr="000A6586" w:rsidRDefault="000A6586" w:rsidP="000A6586">
      <w:pPr>
        <w:suppressAutoHyphens/>
        <w:contextualSpacing/>
        <w:jc w:val="both"/>
        <w:rPr>
          <w:rFonts w:eastAsia="Calibri" w:cs="Calibri"/>
          <w:vanish/>
          <w:kern w:val="1"/>
          <w:sz w:val="22"/>
          <w:szCs w:val="22"/>
          <w:shd w:val="clear" w:color="auto" w:fill="FFFF00"/>
          <w:lang w:eastAsia="ar-SA"/>
        </w:rPr>
      </w:pPr>
      <w:r w:rsidRPr="000A6586">
        <w:rPr>
          <w:rFonts w:eastAsia="Calibri" w:cs="Calibri"/>
          <w:spacing w:val="-4"/>
          <w:kern w:val="1"/>
          <w:sz w:val="22"/>
          <w:szCs w:val="22"/>
          <w:lang w:eastAsia="ar-SA"/>
        </w:rPr>
        <w:t xml:space="preserve">Vidine aplinkos </w:t>
      </w:r>
      <w:r w:rsidRPr="000A6586">
        <w:rPr>
          <w:rFonts w:eastAsia="Calibri" w:cs="Calibri"/>
          <w:vanish/>
          <w:kern w:val="1"/>
          <w:sz w:val="22"/>
          <w:szCs w:val="22"/>
          <w:shd w:val="clear" w:color="auto" w:fill="FFFF00"/>
          <w:lang w:eastAsia="ar-SA"/>
        </w:rPr>
        <w:t>&gt;&lt;&gt;&lt;</w:t>
      </w:r>
      <w:r w:rsidRPr="000A6586">
        <w:rPr>
          <w:rFonts w:eastAsia="Calibri" w:cs="Calibri"/>
          <w:spacing w:val="-4"/>
          <w:kern w:val="1"/>
          <w:sz w:val="22"/>
          <w:szCs w:val="22"/>
          <w:lang w:eastAsia="ar-SA"/>
        </w:rPr>
        <w:t xml:space="preserve">analize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 xml:space="preserve">siekiama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 xml:space="preserve">nustatyti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 xml:space="preserve">ir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įvertinti</w:t>
      </w:r>
      <w:r>
        <w:rPr>
          <w:rFonts w:eastAsia="Calibri" w:cs="Calibri"/>
          <w:spacing w:val="-4"/>
          <w:kern w:val="1"/>
          <w:sz w:val="22"/>
          <w:szCs w:val="22"/>
          <w:lang w:eastAsia="ar-SA"/>
        </w:rPr>
        <w:t xml:space="preserve"> VšĮ „Aukštaitijos siaurasis geležinkelis“</w:t>
      </w:r>
      <w:r w:rsidRPr="000A6586">
        <w:rPr>
          <w:rFonts w:eastAsia="Calibri" w:cs="Calibri"/>
          <w:vanish/>
          <w:kern w:val="1"/>
          <w:sz w:val="22"/>
          <w:szCs w:val="22"/>
          <w:shd w:val="clear" w:color="auto" w:fill="FFFF00"/>
          <w:lang w:eastAsia="ar-SA"/>
        </w:rPr>
        <w:t>&gt;&lt;kompanijos</w:t>
      </w:r>
      <w:r w:rsidRPr="000A6586">
        <w:rPr>
          <w:rFonts w:eastAsia="Calibri" w:cs="Calibri"/>
          <w:spacing w:val="-4"/>
          <w:kern w:val="1"/>
          <w:sz w:val="22"/>
          <w:szCs w:val="22"/>
          <w:lang w:eastAsia="ar-SA"/>
        </w:rPr>
        <w:t xml:space="preserve">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 xml:space="preserve">funkcionavimo </w:t>
      </w:r>
      <w:r w:rsidRPr="000A6586">
        <w:rPr>
          <w:rFonts w:eastAsia="Calibri" w:cs="Calibri"/>
          <w:vanish/>
          <w:kern w:val="1"/>
          <w:sz w:val="22"/>
          <w:szCs w:val="22"/>
          <w:shd w:val="clear" w:color="auto" w:fill="FFFF00"/>
          <w:lang w:eastAsia="ar-SA"/>
        </w:rPr>
        <w:t>&gt;&lt;</w:t>
      </w:r>
      <w:r w:rsidRPr="000A6586">
        <w:rPr>
          <w:rFonts w:eastAsia="Calibri" w:cs="Calibri"/>
          <w:spacing w:val="-4"/>
          <w:kern w:val="1"/>
          <w:sz w:val="22"/>
          <w:szCs w:val="22"/>
          <w:lang w:eastAsia="ar-SA"/>
        </w:rPr>
        <w:t xml:space="preserve">varomąsias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jėgas,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apibrėžti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sėkmės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veiksnius,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numatyti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silpnybes,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kurios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gali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turėti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 xml:space="preserve">įtakos </w:t>
      </w:r>
      <w:r w:rsidRPr="000A6586">
        <w:rPr>
          <w:rFonts w:eastAsia="Calibri" w:cs="Calibri"/>
          <w:vanish/>
          <w:kern w:val="1"/>
          <w:sz w:val="22"/>
          <w:szCs w:val="22"/>
          <w:shd w:val="clear" w:color="auto" w:fill="FFFF00"/>
          <w:lang w:eastAsia="ar-SA"/>
        </w:rPr>
        <w:t>&gt;&lt;</w:t>
      </w:r>
      <w:r w:rsidRPr="000A6586">
        <w:rPr>
          <w:rFonts w:eastAsia="Calibri" w:cs="Calibri"/>
          <w:spacing w:val="-3"/>
          <w:kern w:val="1"/>
          <w:sz w:val="22"/>
          <w:szCs w:val="22"/>
          <w:lang w:eastAsia="ar-SA"/>
        </w:rPr>
        <w:t>į</w:t>
      </w:r>
      <w:r>
        <w:rPr>
          <w:rFonts w:eastAsia="Calibri" w:cs="Calibri"/>
          <w:spacing w:val="-3"/>
          <w:kern w:val="1"/>
          <w:sz w:val="22"/>
          <w:szCs w:val="22"/>
          <w:lang w:eastAsia="ar-SA"/>
        </w:rPr>
        <w:t>staigos</w:t>
      </w:r>
      <w:r w:rsidRPr="000A6586">
        <w:rPr>
          <w:rFonts w:eastAsia="Calibri" w:cs="Calibri"/>
          <w:spacing w:val="-3"/>
          <w:kern w:val="1"/>
          <w:sz w:val="22"/>
          <w:szCs w:val="22"/>
          <w:lang w:eastAsia="ar-SA"/>
        </w:rPr>
        <w:t xml:space="preserve"> </w:t>
      </w:r>
      <w:r w:rsidRPr="000A6586">
        <w:rPr>
          <w:rFonts w:eastAsia="Calibri" w:cs="Calibri"/>
          <w:vanish/>
          <w:kern w:val="1"/>
          <w:sz w:val="22"/>
          <w:szCs w:val="22"/>
          <w:shd w:val="clear" w:color="auto" w:fill="FFFF00"/>
          <w:lang w:eastAsia="ar-SA"/>
        </w:rPr>
        <w:t>&gt;&lt;</w:t>
      </w:r>
      <w:r w:rsidRPr="000A6586">
        <w:rPr>
          <w:rFonts w:eastAsia="Calibri" w:cs="Calibri"/>
          <w:kern w:val="1"/>
          <w:sz w:val="22"/>
          <w:szCs w:val="22"/>
          <w:lang w:eastAsia="ar-SA"/>
        </w:rPr>
        <w:t xml:space="preserve">konkurencingumui </w:t>
      </w:r>
      <w:r w:rsidRPr="000A6586">
        <w:rPr>
          <w:rFonts w:eastAsia="Calibri" w:cs="Calibri"/>
          <w:vanish/>
          <w:kern w:val="1"/>
          <w:sz w:val="22"/>
          <w:szCs w:val="22"/>
          <w:shd w:val="clear" w:color="auto" w:fill="FFFF00"/>
          <w:lang w:eastAsia="ar-SA"/>
        </w:rPr>
        <w:t>&gt;&lt;</w:t>
      </w:r>
      <w:r w:rsidRPr="000A6586">
        <w:rPr>
          <w:rFonts w:eastAsia="Calibri" w:cs="Calibri"/>
          <w:kern w:val="1"/>
          <w:sz w:val="22"/>
          <w:szCs w:val="22"/>
          <w:lang w:eastAsia="ar-SA"/>
        </w:rPr>
        <w:t>ateityje.</w:t>
      </w:r>
      <w:r>
        <w:rPr>
          <w:rFonts w:eastAsia="Calibri" w:cs="Calibri"/>
          <w:kern w:val="1"/>
          <w:sz w:val="22"/>
          <w:szCs w:val="22"/>
          <w:lang w:eastAsia="ar-SA"/>
        </w:rPr>
        <w:t xml:space="preserve"> </w:t>
      </w:r>
      <w:r w:rsidRPr="000A6586">
        <w:rPr>
          <w:rFonts w:eastAsia="Calibri" w:cs="Calibri"/>
          <w:vanish/>
          <w:kern w:val="1"/>
          <w:sz w:val="22"/>
          <w:szCs w:val="22"/>
          <w:shd w:val="clear" w:color="auto" w:fill="FFFF00"/>
          <w:lang w:eastAsia="ar-SA"/>
        </w:rPr>
        <w:t>&gt;</w:t>
      </w:r>
    </w:p>
    <w:p w14:paraId="48E8A760" w14:textId="77777777" w:rsidR="00827787" w:rsidRDefault="000A6586" w:rsidP="00827787">
      <w:pPr>
        <w:suppressAutoHyphens/>
        <w:ind w:firstLine="567"/>
        <w:jc w:val="both"/>
        <w:rPr>
          <w:rFonts w:eastAsia="Calibri" w:cs="Calibri"/>
          <w:spacing w:val="-2"/>
          <w:kern w:val="1"/>
          <w:sz w:val="22"/>
          <w:szCs w:val="22"/>
          <w:lang w:eastAsia="ar-SA"/>
        </w:rPr>
      </w:pPr>
      <w:r w:rsidRPr="000A6586">
        <w:rPr>
          <w:rFonts w:eastAsia="Calibri" w:cs="Calibri"/>
          <w:vanish/>
          <w:kern w:val="1"/>
          <w:sz w:val="22"/>
          <w:szCs w:val="22"/>
          <w:shd w:val="clear" w:color="auto" w:fill="FFFF00"/>
          <w:lang w:eastAsia="ar-SA"/>
        </w:rPr>
        <w:t>&lt;</w:t>
      </w:r>
      <w:r w:rsidRPr="000A6586">
        <w:rPr>
          <w:rFonts w:eastAsia="Calibri" w:cs="Calibri"/>
          <w:spacing w:val="-2"/>
          <w:kern w:val="1"/>
          <w:sz w:val="22"/>
          <w:szCs w:val="22"/>
          <w:lang w:eastAsia="ar-SA"/>
        </w:rPr>
        <w:t xml:space="preserve">Vidinių </w:t>
      </w:r>
      <w:r w:rsidRPr="000A6586">
        <w:rPr>
          <w:rFonts w:eastAsia="Calibri" w:cs="Calibri"/>
          <w:vanish/>
          <w:kern w:val="1"/>
          <w:sz w:val="22"/>
          <w:szCs w:val="22"/>
          <w:shd w:val="clear" w:color="auto" w:fill="FFFF00"/>
          <w:lang w:eastAsia="ar-SA"/>
        </w:rPr>
        <w:t>&gt;&lt;</w:t>
      </w:r>
      <w:r w:rsidRPr="000A6586">
        <w:rPr>
          <w:rFonts w:eastAsia="Calibri" w:cs="Calibri"/>
          <w:spacing w:val="-2"/>
          <w:kern w:val="1"/>
          <w:sz w:val="22"/>
          <w:szCs w:val="22"/>
          <w:lang w:eastAsia="ar-SA"/>
        </w:rPr>
        <w:t xml:space="preserve">veiksnių </w:t>
      </w:r>
      <w:r w:rsidRPr="000A6586">
        <w:rPr>
          <w:rFonts w:eastAsia="Calibri" w:cs="Calibri"/>
          <w:vanish/>
          <w:kern w:val="1"/>
          <w:sz w:val="22"/>
          <w:szCs w:val="22"/>
          <w:shd w:val="clear" w:color="auto" w:fill="FFFF00"/>
          <w:lang w:eastAsia="ar-SA"/>
        </w:rPr>
        <w:t>&gt;&lt;</w:t>
      </w:r>
      <w:r w:rsidRPr="000A6586">
        <w:rPr>
          <w:rFonts w:eastAsia="Calibri" w:cs="Calibri"/>
          <w:spacing w:val="-2"/>
          <w:kern w:val="1"/>
          <w:sz w:val="22"/>
          <w:szCs w:val="22"/>
          <w:lang w:eastAsia="ar-SA"/>
        </w:rPr>
        <w:t xml:space="preserve">analizės </w:t>
      </w:r>
      <w:r w:rsidRPr="000A6586">
        <w:rPr>
          <w:rFonts w:eastAsia="Calibri" w:cs="Calibri"/>
          <w:vanish/>
          <w:kern w:val="1"/>
          <w:sz w:val="22"/>
          <w:szCs w:val="22"/>
          <w:shd w:val="clear" w:color="auto" w:fill="FFFF00"/>
          <w:lang w:eastAsia="ar-SA"/>
        </w:rPr>
        <w:t>&gt;&lt;</w:t>
      </w:r>
      <w:r w:rsidRPr="000A6586">
        <w:rPr>
          <w:rFonts w:eastAsia="Calibri" w:cs="Calibri"/>
          <w:spacing w:val="-2"/>
          <w:kern w:val="1"/>
          <w:sz w:val="22"/>
          <w:szCs w:val="22"/>
          <w:lang w:eastAsia="ar-SA"/>
        </w:rPr>
        <w:t>sritys:</w:t>
      </w:r>
      <w:r>
        <w:rPr>
          <w:rFonts w:eastAsia="Calibri" w:cs="Calibri"/>
          <w:spacing w:val="-2"/>
          <w:kern w:val="1"/>
          <w:sz w:val="22"/>
          <w:szCs w:val="22"/>
          <w:lang w:eastAsia="ar-SA"/>
        </w:rPr>
        <w:t xml:space="preserve"> organizacinė struktūra ir personalas, finansiniai ištekliai, vidaus kontrolės sistema</w:t>
      </w:r>
      <w:r w:rsidR="00D073F0">
        <w:rPr>
          <w:rFonts w:eastAsia="Calibri" w:cs="Calibri"/>
          <w:spacing w:val="-2"/>
          <w:kern w:val="1"/>
          <w:sz w:val="22"/>
          <w:szCs w:val="22"/>
          <w:lang w:eastAsia="ar-SA"/>
        </w:rPr>
        <w:t xml:space="preserve">, komunikacijos sistema. </w:t>
      </w:r>
      <w:r w:rsidRPr="000A6586">
        <w:rPr>
          <w:rFonts w:eastAsia="Calibri" w:cs="Calibri"/>
          <w:vanish/>
          <w:kern w:val="1"/>
          <w:sz w:val="22"/>
          <w:szCs w:val="22"/>
          <w:shd w:val="clear" w:color="auto" w:fill="FFFF00"/>
          <w:lang w:eastAsia="ar-SA"/>
        </w:rPr>
        <w:t>&gt;</w:t>
      </w:r>
    </w:p>
    <w:p w14:paraId="2069F581" w14:textId="3DB950E4" w:rsidR="00532AD4" w:rsidRPr="00827787" w:rsidRDefault="00D073F0" w:rsidP="00827787">
      <w:pPr>
        <w:suppressAutoHyphens/>
        <w:jc w:val="both"/>
        <w:rPr>
          <w:rFonts w:eastAsia="Calibri" w:cs="Calibri"/>
          <w:spacing w:val="-2"/>
          <w:kern w:val="1"/>
          <w:sz w:val="22"/>
          <w:szCs w:val="22"/>
          <w:lang w:eastAsia="ar-SA"/>
        </w:rPr>
      </w:pPr>
      <w:r w:rsidRPr="00D073F0">
        <w:rPr>
          <w:rFonts w:eastAsia="Calibri" w:cs="Calibri"/>
          <w:i/>
          <w:iCs/>
          <w:spacing w:val="-2"/>
          <w:kern w:val="1"/>
          <w:sz w:val="22"/>
          <w:szCs w:val="22"/>
          <w:lang w:eastAsia="ar-SA"/>
        </w:rPr>
        <w:t>Organizacinė struktūra ir personalas.</w:t>
      </w:r>
      <w:bookmarkStart w:id="18" w:name="_Hlk57805794"/>
      <w:r w:rsidR="004B3D18">
        <w:rPr>
          <w:rFonts w:eastAsia="Calibri" w:cs="Calibri"/>
          <w:spacing w:val="-2"/>
          <w:kern w:val="1"/>
          <w:sz w:val="22"/>
          <w:szCs w:val="22"/>
          <w:lang w:eastAsia="ar-SA"/>
        </w:rPr>
        <w:t xml:space="preserve"> Įstaigos dalininkų patvirtintoje valdymo struktūroje </w:t>
      </w:r>
      <w:r w:rsidR="00532AD4" w:rsidRPr="00827787">
        <w:rPr>
          <w:sz w:val="22"/>
          <w:szCs w:val="22"/>
        </w:rPr>
        <w:t>yra numatyti 25 etatai. Dirba 20 darbuotojų.</w:t>
      </w:r>
      <w:r w:rsidR="00827787">
        <w:rPr>
          <w:sz w:val="22"/>
          <w:szCs w:val="22"/>
        </w:rPr>
        <w:t xml:space="preserve"> Įstaigoje veikia 2 skyriai – kelionių organizavimo ir infrastruktūros. </w:t>
      </w:r>
      <w:r w:rsidR="00532AD4" w:rsidRPr="00827787">
        <w:rPr>
          <w:sz w:val="22"/>
          <w:szCs w:val="22"/>
        </w:rPr>
        <w:t>Kelionių organizavimo skyriuje dirba</w:t>
      </w:r>
      <w:r w:rsidR="00827787">
        <w:rPr>
          <w:sz w:val="22"/>
          <w:szCs w:val="22"/>
        </w:rPr>
        <w:t xml:space="preserve"> </w:t>
      </w:r>
      <w:r w:rsidR="00532AD4" w:rsidRPr="00827787">
        <w:rPr>
          <w:sz w:val="22"/>
          <w:szCs w:val="22"/>
        </w:rPr>
        <w:t>5 darbuotojai: 1 skyriaus vadovas, 1 vadybininkas</w:t>
      </w:r>
      <w:r w:rsidR="00827787">
        <w:rPr>
          <w:sz w:val="22"/>
          <w:szCs w:val="22"/>
        </w:rPr>
        <w:t>–</w:t>
      </w:r>
      <w:r w:rsidR="00532AD4" w:rsidRPr="00827787">
        <w:rPr>
          <w:sz w:val="22"/>
          <w:szCs w:val="22"/>
        </w:rPr>
        <w:t>viešųjų pirkimų specialistas, 2 vadybininkai – traukinio palydovai, 1 vadybininkas – apskaitininkas.</w:t>
      </w:r>
      <w:r w:rsidR="00827787">
        <w:rPr>
          <w:rFonts w:eastAsia="Calibri" w:cs="Calibri"/>
          <w:i/>
          <w:iCs/>
          <w:spacing w:val="-2"/>
          <w:kern w:val="1"/>
          <w:sz w:val="22"/>
          <w:szCs w:val="22"/>
          <w:lang w:eastAsia="ar-SA"/>
        </w:rPr>
        <w:t xml:space="preserve"> </w:t>
      </w:r>
      <w:r w:rsidR="00532AD4" w:rsidRPr="00827787">
        <w:rPr>
          <w:sz w:val="22"/>
          <w:szCs w:val="22"/>
        </w:rPr>
        <w:t>Infrastruktūros skyriuje dirba 13 darbuotojų: 1 stoties budėtojas,  4 traukinio mašinistai, 1 traukinio mašinisto padėjėjas, 2 kelio brigadininkai, 2 kelio darbininkai, 2 stoties prižiūrėtojos, 1 šaltkalvis. Šis padalinys papildomas 8 pagalbiniais darbininkais per metus</w:t>
      </w:r>
      <w:r w:rsidR="00827787">
        <w:rPr>
          <w:sz w:val="22"/>
          <w:szCs w:val="22"/>
        </w:rPr>
        <w:t xml:space="preserve"> pagal </w:t>
      </w:r>
      <w:r w:rsidR="00532AD4" w:rsidRPr="00827787">
        <w:rPr>
          <w:sz w:val="22"/>
          <w:szCs w:val="22"/>
        </w:rPr>
        <w:t>Panevėžio m</w:t>
      </w:r>
      <w:r w:rsidR="00827787">
        <w:rPr>
          <w:sz w:val="22"/>
          <w:szCs w:val="22"/>
        </w:rPr>
        <w:t>iesto visuomenės telkimo naudingai veiklai programą</w:t>
      </w:r>
      <w:r w:rsidR="00532AD4" w:rsidRPr="00827787">
        <w:rPr>
          <w:sz w:val="22"/>
          <w:szCs w:val="22"/>
        </w:rPr>
        <w:t>.</w:t>
      </w:r>
      <w:r w:rsidR="008D231F">
        <w:rPr>
          <w:sz w:val="22"/>
          <w:szCs w:val="22"/>
        </w:rPr>
        <w:t xml:space="preserve"> VšĮ „Aukštaitijos siaurasis geležinkelis“ valdymo struktūra patvirtinta 2016 m. kovo 4 d. visuotiniame dalininkų susirinkime</w:t>
      </w:r>
      <w:r w:rsidR="00BB0555">
        <w:rPr>
          <w:sz w:val="22"/>
          <w:szCs w:val="22"/>
        </w:rPr>
        <w:t>.</w:t>
      </w:r>
      <w:bookmarkEnd w:id="18"/>
      <w:r w:rsidR="00F72FA6">
        <w:rPr>
          <w:sz w:val="22"/>
          <w:szCs w:val="22"/>
        </w:rPr>
        <w:t xml:space="preserve"> </w:t>
      </w:r>
    </w:p>
    <w:p w14:paraId="1BFC115C" w14:textId="77777777" w:rsidR="00532AD4" w:rsidRDefault="00BB0555" w:rsidP="00BB0555">
      <w:pPr>
        <w:jc w:val="center"/>
      </w:pPr>
      <w:r>
        <w:rPr>
          <w:noProof/>
          <w:lang w:eastAsia="lt-LT"/>
        </w:rPr>
        <w:drawing>
          <wp:inline distT="0" distB="0" distL="0" distR="0" wp14:anchorId="171C8964" wp14:editId="3CCF6C6A">
            <wp:extent cx="4519930" cy="1750195"/>
            <wp:effectExtent l="0" t="0" r="0" b="254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552738" cy="1762899"/>
                    </a:xfrm>
                    <a:prstGeom prst="rect">
                      <a:avLst/>
                    </a:prstGeom>
                  </pic:spPr>
                </pic:pic>
              </a:graphicData>
            </a:graphic>
          </wp:inline>
        </w:drawing>
      </w:r>
    </w:p>
    <w:p w14:paraId="3032B271" w14:textId="77777777" w:rsidR="00BB0555" w:rsidRPr="000B29B9" w:rsidRDefault="004E250A" w:rsidP="00BB0555">
      <w:pPr>
        <w:spacing w:after="0"/>
        <w:jc w:val="center"/>
        <w:rPr>
          <w:b/>
          <w:bCs/>
          <w:color w:val="CD8C06"/>
          <w:sz w:val="22"/>
          <w:szCs w:val="22"/>
        </w:rPr>
      </w:pPr>
      <w:r>
        <w:rPr>
          <w:b/>
          <w:bCs/>
          <w:color w:val="CD8C06"/>
          <w:sz w:val="22"/>
          <w:szCs w:val="22"/>
        </w:rPr>
        <w:t>2</w:t>
      </w:r>
      <w:r w:rsidR="00BB0555" w:rsidRPr="000B29B9">
        <w:rPr>
          <w:b/>
          <w:bCs/>
          <w:color w:val="CD8C06"/>
          <w:sz w:val="22"/>
          <w:szCs w:val="22"/>
        </w:rPr>
        <w:t>.</w:t>
      </w:r>
      <w:r w:rsidR="00BB0555">
        <w:rPr>
          <w:b/>
          <w:bCs/>
          <w:color w:val="CD8C06"/>
          <w:sz w:val="22"/>
          <w:szCs w:val="22"/>
        </w:rPr>
        <w:t>1</w:t>
      </w:r>
      <w:r w:rsidR="00BB0555" w:rsidRPr="000B29B9">
        <w:rPr>
          <w:b/>
          <w:bCs/>
          <w:color w:val="CD8C06"/>
          <w:sz w:val="22"/>
          <w:szCs w:val="22"/>
        </w:rPr>
        <w:t>.</w:t>
      </w:r>
      <w:r w:rsidR="00BB0555">
        <w:rPr>
          <w:b/>
          <w:bCs/>
          <w:color w:val="CD8C06"/>
          <w:sz w:val="22"/>
          <w:szCs w:val="22"/>
        </w:rPr>
        <w:t>1</w:t>
      </w:r>
      <w:r w:rsidR="00BB0555" w:rsidRPr="000B29B9">
        <w:rPr>
          <w:b/>
          <w:bCs/>
          <w:color w:val="CD8C06"/>
          <w:sz w:val="22"/>
          <w:szCs w:val="22"/>
        </w:rPr>
        <w:t>. pav.</w:t>
      </w:r>
      <w:r w:rsidR="00BB0555">
        <w:rPr>
          <w:b/>
          <w:bCs/>
          <w:color w:val="CD8C06"/>
          <w:sz w:val="22"/>
          <w:szCs w:val="22"/>
        </w:rPr>
        <w:t xml:space="preserve"> VšĮ „Aukštaitijos siaurasis geležinkelis“ valdymo struktūra</w:t>
      </w:r>
    </w:p>
    <w:p w14:paraId="23F45F7C" w14:textId="77777777" w:rsidR="00BB0555" w:rsidRPr="00C976F6" w:rsidRDefault="00BB0555" w:rsidP="00BB0555">
      <w:pPr>
        <w:spacing w:after="0"/>
        <w:jc w:val="right"/>
        <w:rPr>
          <w:i/>
          <w:iCs/>
        </w:rPr>
      </w:pPr>
      <w:r w:rsidRPr="00C976F6">
        <w:rPr>
          <w:i/>
          <w:iCs/>
        </w:rPr>
        <w:t>Šaltinis: sudaryta autorių</w:t>
      </w:r>
    </w:p>
    <w:p w14:paraId="70FFE7FE" w14:textId="77777777" w:rsidR="00532AD4" w:rsidRDefault="00813C88" w:rsidP="00532AD4">
      <w:pPr>
        <w:rPr>
          <w:sz w:val="22"/>
          <w:szCs w:val="22"/>
        </w:rPr>
      </w:pPr>
      <w:r w:rsidRPr="00813C88">
        <w:rPr>
          <w:i/>
          <w:iCs/>
          <w:sz w:val="22"/>
          <w:szCs w:val="22"/>
        </w:rPr>
        <w:t>Finansiniai ištekliai.</w:t>
      </w:r>
      <w:r>
        <w:rPr>
          <w:i/>
          <w:iCs/>
          <w:sz w:val="22"/>
          <w:szCs w:val="22"/>
        </w:rPr>
        <w:t xml:space="preserve"> </w:t>
      </w:r>
      <w:r w:rsidRPr="00813C88">
        <w:rPr>
          <w:sz w:val="22"/>
          <w:szCs w:val="22"/>
        </w:rPr>
        <w:t>VšĮ „Aukštaitijos siaurasis geležinkelis“</w:t>
      </w:r>
      <w:r>
        <w:rPr>
          <w:sz w:val="22"/>
          <w:szCs w:val="22"/>
        </w:rPr>
        <w:t xml:space="preserve"> finansinių išteklių struktūrą sudaro: </w:t>
      </w:r>
    </w:p>
    <w:p w14:paraId="2473F436" w14:textId="6756244C" w:rsidR="00813C88" w:rsidRDefault="00813C88" w:rsidP="00813C88">
      <w:pPr>
        <w:pStyle w:val="Sraopastraipa"/>
        <w:numPr>
          <w:ilvl w:val="0"/>
          <w:numId w:val="6"/>
        </w:numPr>
        <w:rPr>
          <w:sz w:val="22"/>
          <w:szCs w:val="22"/>
        </w:rPr>
      </w:pPr>
      <w:bookmarkStart w:id="19" w:name="_Hlk57886899"/>
      <w:r w:rsidRPr="00813C88">
        <w:rPr>
          <w:sz w:val="22"/>
          <w:szCs w:val="22"/>
        </w:rPr>
        <w:t>Asignavimai iš valstybės biudžeto</w:t>
      </w:r>
      <w:r w:rsidR="00BD4B07">
        <w:rPr>
          <w:sz w:val="22"/>
          <w:szCs w:val="22"/>
        </w:rPr>
        <w:t xml:space="preserve">. Lėšos gaunamos iš Lietuvos Respublikos susisiekimo ministerijos įgyvendinamos programos </w:t>
      </w:r>
      <w:r>
        <w:rPr>
          <w:sz w:val="22"/>
          <w:szCs w:val="22"/>
        </w:rPr>
        <w:t>„Susisiekimo geležinkeliais užtikrinimas“</w:t>
      </w:r>
      <w:r w:rsidR="00517A55">
        <w:rPr>
          <w:sz w:val="22"/>
          <w:szCs w:val="22"/>
        </w:rPr>
        <w:t xml:space="preserve"> (reguliarių reisų išplėtimas bei papildomų programų sukūrimas pagrindžia didesnį lėšų poreikį)</w:t>
      </w:r>
      <w:r>
        <w:rPr>
          <w:sz w:val="22"/>
          <w:szCs w:val="22"/>
        </w:rPr>
        <w:t>;</w:t>
      </w:r>
    </w:p>
    <w:bookmarkEnd w:id="19"/>
    <w:p w14:paraId="616F0F75" w14:textId="4C549C47" w:rsidR="002E35D0" w:rsidRDefault="002E35D0" w:rsidP="00813C88">
      <w:pPr>
        <w:pStyle w:val="Sraopastraipa"/>
        <w:numPr>
          <w:ilvl w:val="0"/>
          <w:numId w:val="6"/>
        </w:numPr>
        <w:rPr>
          <w:sz w:val="22"/>
          <w:szCs w:val="22"/>
        </w:rPr>
      </w:pPr>
      <w:r>
        <w:rPr>
          <w:sz w:val="22"/>
          <w:szCs w:val="22"/>
        </w:rPr>
        <w:t>Įstaigos dalininkų (savivaldybių) teikiamas finansavimas;</w:t>
      </w:r>
    </w:p>
    <w:p w14:paraId="0F6C75B1" w14:textId="77777777" w:rsidR="00813C88" w:rsidRDefault="00813C88" w:rsidP="00813C88">
      <w:pPr>
        <w:pStyle w:val="Sraopastraipa"/>
        <w:numPr>
          <w:ilvl w:val="0"/>
          <w:numId w:val="6"/>
        </w:numPr>
        <w:rPr>
          <w:sz w:val="22"/>
          <w:szCs w:val="22"/>
        </w:rPr>
      </w:pPr>
      <w:r>
        <w:rPr>
          <w:sz w:val="22"/>
          <w:szCs w:val="22"/>
        </w:rPr>
        <w:t>Įstaigos uždirbamos pajamos iš veiklos;</w:t>
      </w:r>
    </w:p>
    <w:p w14:paraId="4EEBB202" w14:textId="1892C6A1" w:rsidR="00813C88" w:rsidRDefault="00AB3A2A" w:rsidP="00FA0144">
      <w:pPr>
        <w:pStyle w:val="Sraopastraipa"/>
        <w:numPr>
          <w:ilvl w:val="0"/>
          <w:numId w:val="6"/>
        </w:numPr>
        <w:jc w:val="both"/>
        <w:rPr>
          <w:sz w:val="22"/>
          <w:szCs w:val="22"/>
        </w:rPr>
      </w:pPr>
      <w:r>
        <w:rPr>
          <w:sz w:val="22"/>
          <w:szCs w:val="22"/>
        </w:rPr>
        <w:t>P</w:t>
      </w:r>
      <w:r w:rsidR="00813C88">
        <w:rPr>
          <w:sz w:val="22"/>
          <w:szCs w:val="22"/>
        </w:rPr>
        <w:t>rojektų, paramos pajamos.</w:t>
      </w:r>
      <w:r w:rsidR="00FA0144">
        <w:rPr>
          <w:sz w:val="22"/>
          <w:szCs w:val="22"/>
        </w:rPr>
        <w:t xml:space="preserve"> VšĮ „Aukštaitijos siaurasis geležinkelis“ veiklos, infrastruktūros gerinimas gali būti numatomas ir iš </w:t>
      </w:r>
      <w:r w:rsidR="00453F11">
        <w:rPr>
          <w:sz w:val="22"/>
          <w:szCs w:val="22"/>
        </w:rPr>
        <w:t>ES investicijų fond</w:t>
      </w:r>
      <w:r w:rsidR="00FA0144">
        <w:rPr>
          <w:sz w:val="22"/>
          <w:szCs w:val="22"/>
        </w:rPr>
        <w:t>ų (Europos regioninės plėtros fondas, Europos socialinis fondas, Sanglaudos fondo), kitų finansinių mechanizmų, galimų projektų kryptys susijusios su kultūrinio turizmo puoselėjimu ir išsaugojimu, kultūros infrastruktūros tvarkymu bei pritaikymu visuomenės poreikiams</w:t>
      </w:r>
      <w:r w:rsidR="004B07C7">
        <w:rPr>
          <w:sz w:val="22"/>
          <w:szCs w:val="22"/>
        </w:rPr>
        <w:t>, susisiekimo geležinkeliais užtikrinimu ir infrastruktūros tobulinimu.</w:t>
      </w:r>
      <w:r w:rsidR="00517A55">
        <w:rPr>
          <w:sz w:val="22"/>
          <w:szCs w:val="22"/>
        </w:rPr>
        <w:t xml:space="preserve"> 2014 m. buvo parengtas projektas dėl</w:t>
      </w:r>
      <w:r w:rsidR="00B55658">
        <w:rPr>
          <w:sz w:val="22"/>
          <w:szCs w:val="22"/>
        </w:rPr>
        <w:t xml:space="preserve"> Šventosios upės (Anykščiai) tilto rekonstrukcijos. Šiam projektui įgyvendinti reikalingas finansavimas. </w:t>
      </w:r>
    </w:p>
    <w:p w14:paraId="4318E519" w14:textId="77777777" w:rsidR="00445BC1" w:rsidRDefault="00AB3A2A" w:rsidP="004B442A">
      <w:pPr>
        <w:jc w:val="both"/>
        <w:rPr>
          <w:rFonts w:cstheme="minorHAnsi"/>
          <w:sz w:val="22"/>
          <w:szCs w:val="22"/>
        </w:rPr>
      </w:pPr>
      <w:r w:rsidRPr="00AB3A2A">
        <w:rPr>
          <w:sz w:val="22"/>
          <w:szCs w:val="22"/>
        </w:rPr>
        <w:t>Remiantis VšĮ „Aukštaitijos siaurasis geležinkelis“</w:t>
      </w:r>
      <w:r>
        <w:rPr>
          <w:sz w:val="22"/>
          <w:szCs w:val="22"/>
        </w:rPr>
        <w:t xml:space="preserve"> 2019 m. veiklos ataskaita, per finansinius 2019 m. įstaiga gavo 5 754 Eur pelną. Šiam rezultatui įtakos turėjo pajamų už suteiktas paslaugas augimas (2019 m. vėl pradėti vykdyti reguliarūs reisai Anykščiai–Rubikiai–Anykščiai</w:t>
      </w:r>
      <w:r w:rsidR="008D5732">
        <w:rPr>
          <w:sz w:val="22"/>
          <w:szCs w:val="22"/>
        </w:rPr>
        <w:t xml:space="preserve">, įvedamos naujos programos). Įstaigos </w:t>
      </w:r>
      <w:r w:rsidR="007E6695">
        <w:rPr>
          <w:sz w:val="22"/>
          <w:szCs w:val="22"/>
        </w:rPr>
        <w:t>trumpalaikiai įsipareigojimai 2019 m. sudarė 77,3 tūkst. Eur. Didžioji dalis trumpalaikių įsipareigojimų sudarė skolos tiekėjams – 37,4 tūkst. Eur ir su darbo santykiais susiję įsipareigojimai – 37,5 tūkst. Eur.</w:t>
      </w:r>
      <w:r w:rsidR="00C532A8">
        <w:rPr>
          <w:sz w:val="22"/>
          <w:szCs w:val="22"/>
        </w:rPr>
        <w:t xml:space="preserve"> Didžioji dalis įstaigos veiklos sąnaudų sudarė darbuotojų išlaikymas – 254 469 Eur (</w:t>
      </w:r>
      <w:r w:rsidR="00C532A8" w:rsidRPr="00525DD8">
        <w:rPr>
          <w:sz w:val="22"/>
          <w:szCs w:val="22"/>
        </w:rPr>
        <w:t xml:space="preserve">13 proc. </w:t>
      </w:r>
      <w:r w:rsidR="00C532A8" w:rsidRPr="00C532A8">
        <w:rPr>
          <w:sz w:val="22"/>
          <w:szCs w:val="22"/>
        </w:rPr>
        <w:t>daugiau nei</w:t>
      </w:r>
      <w:r w:rsidR="00C532A8" w:rsidRPr="00525DD8">
        <w:rPr>
          <w:sz w:val="22"/>
          <w:szCs w:val="22"/>
        </w:rPr>
        <w:t xml:space="preserve"> 2018 m.)</w:t>
      </w:r>
      <w:r w:rsidR="004E2402" w:rsidRPr="00525DD8">
        <w:rPr>
          <w:sz w:val="22"/>
          <w:szCs w:val="22"/>
        </w:rPr>
        <w:t xml:space="preserve"> </w:t>
      </w:r>
      <w:r w:rsidR="004E2402" w:rsidRPr="004E2402">
        <w:rPr>
          <w:sz w:val="22"/>
          <w:szCs w:val="22"/>
        </w:rPr>
        <w:t>bei kitos veiklos sąnaudos</w:t>
      </w:r>
      <w:r w:rsidR="004E2402" w:rsidRPr="00525DD8">
        <w:rPr>
          <w:sz w:val="22"/>
          <w:szCs w:val="22"/>
        </w:rPr>
        <w:t xml:space="preserve"> – 36 073 Eur. </w:t>
      </w:r>
      <w:r w:rsidR="004E2402" w:rsidRPr="004E2402">
        <w:rPr>
          <w:rFonts w:cstheme="minorHAnsi"/>
          <w:sz w:val="22"/>
          <w:szCs w:val="22"/>
        </w:rPr>
        <w:t>Įstaigos materialųjį turtą 2019 m.</w:t>
      </w:r>
      <w:r w:rsidR="004E2402">
        <w:rPr>
          <w:rFonts w:cstheme="minorHAnsi"/>
          <w:sz w:val="22"/>
          <w:szCs w:val="22"/>
        </w:rPr>
        <w:t xml:space="preserve"> pabaigoje </w:t>
      </w:r>
      <w:r w:rsidR="004E2402" w:rsidRPr="004E2402">
        <w:rPr>
          <w:rFonts w:cstheme="minorHAnsi"/>
          <w:sz w:val="22"/>
          <w:szCs w:val="22"/>
        </w:rPr>
        <w:t>sudar</w:t>
      </w:r>
      <w:r w:rsidR="004E2402">
        <w:rPr>
          <w:rFonts w:cstheme="minorHAnsi"/>
          <w:sz w:val="22"/>
          <w:szCs w:val="22"/>
        </w:rPr>
        <w:t>ė</w:t>
      </w:r>
      <w:r w:rsidR="004E2402" w:rsidRPr="004E2402">
        <w:rPr>
          <w:rFonts w:cstheme="minorHAnsi"/>
          <w:sz w:val="22"/>
          <w:szCs w:val="22"/>
        </w:rPr>
        <w:t xml:space="preserve"> pastatai ir statiniai,  transporto priemonės, prietaisai, įrankiai, įrengimai, atsargos. Ilgalaikio turto likutinė vertė 118 tūks</w:t>
      </w:r>
      <w:r w:rsidR="004E2402">
        <w:rPr>
          <w:rFonts w:cstheme="minorHAnsi"/>
          <w:sz w:val="22"/>
          <w:szCs w:val="22"/>
        </w:rPr>
        <w:t>t</w:t>
      </w:r>
      <w:r w:rsidR="004E2402" w:rsidRPr="004E2402">
        <w:rPr>
          <w:rFonts w:cstheme="minorHAnsi"/>
          <w:sz w:val="22"/>
          <w:szCs w:val="22"/>
        </w:rPr>
        <w:t>. Eur, trumpalaikio turto vertė 28 tūkst. Eur</w:t>
      </w:r>
      <w:r w:rsidR="004B442A">
        <w:rPr>
          <w:rFonts w:cstheme="minorHAnsi"/>
          <w:sz w:val="22"/>
          <w:szCs w:val="22"/>
        </w:rPr>
        <w:t>.</w:t>
      </w:r>
    </w:p>
    <w:p w14:paraId="2D19B8EA" w14:textId="77777777" w:rsidR="004B442A" w:rsidRDefault="004B442A" w:rsidP="004B442A">
      <w:pPr>
        <w:jc w:val="both"/>
        <w:rPr>
          <w:rFonts w:cstheme="minorHAnsi"/>
          <w:sz w:val="22"/>
          <w:szCs w:val="22"/>
        </w:rPr>
      </w:pPr>
      <w:r>
        <w:rPr>
          <w:rFonts w:cstheme="minorHAnsi"/>
          <w:sz w:val="22"/>
          <w:szCs w:val="22"/>
        </w:rPr>
        <w:t xml:space="preserve">VšĮ „Aukštaitijos siaurasis geležinkelis“ </w:t>
      </w:r>
      <w:r w:rsidR="004E2402" w:rsidRPr="004E2402">
        <w:rPr>
          <w:rFonts w:cstheme="minorHAnsi"/>
          <w:sz w:val="22"/>
          <w:szCs w:val="22"/>
        </w:rPr>
        <w:t>panaudos sutarčių pagrindu disponuoja sklypais, 85 km ilgio</w:t>
      </w:r>
      <w:r w:rsidR="004E2402">
        <w:rPr>
          <w:rFonts w:cstheme="minorHAnsi"/>
          <w:sz w:val="22"/>
          <w:szCs w:val="22"/>
        </w:rPr>
        <w:t xml:space="preserve"> </w:t>
      </w:r>
      <w:r w:rsidR="004E2402" w:rsidRPr="004E2402">
        <w:rPr>
          <w:rFonts w:cstheme="minorHAnsi"/>
          <w:sz w:val="22"/>
          <w:szCs w:val="22"/>
        </w:rPr>
        <w:t>siaurojo geležinkelio kelynu su kelio statiniais ir įrengimais: 9 tiltais, 60 pralaidų, 56 iešmais, 26 pervažomis.</w:t>
      </w:r>
      <w:r>
        <w:rPr>
          <w:rFonts w:cstheme="minorHAnsi"/>
          <w:sz w:val="22"/>
          <w:szCs w:val="22"/>
        </w:rPr>
        <w:t xml:space="preserve"> </w:t>
      </w:r>
      <w:r w:rsidR="004E2402" w:rsidRPr="004E2402">
        <w:rPr>
          <w:rFonts w:cstheme="minorHAnsi"/>
          <w:sz w:val="22"/>
          <w:szCs w:val="22"/>
        </w:rPr>
        <w:t>Taip pat  panaudos sutarčių pagrindu įstaiga valdo 60</w:t>
      </w:r>
      <w:r w:rsidR="004E2402" w:rsidRPr="004E2402">
        <w:rPr>
          <w:rFonts w:cstheme="minorHAnsi"/>
          <w:color w:val="FF0000"/>
          <w:sz w:val="22"/>
          <w:szCs w:val="22"/>
        </w:rPr>
        <w:t xml:space="preserve"> </w:t>
      </w:r>
      <w:r w:rsidR="004E2402" w:rsidRPr="004E2402">
        <w:rPr>
          <w:rFonts w:cstheme="minorHAnsi"/>
          <w:sz w:val="22"/>
          <w:szCs w:val="22"/>
        </w:rPr>
        <w:t>pastatų: depas, stotys, sandėliai, peronai, šuliniai ir k</w:t>
      </w:r>
      <w:r>
        <w:rPr>
          <w:rFonts w:cstheme="minorHAnsi"/>
          <w:sz w:val="22"/>
          <w:szCs w:val="22"/>
        </w:rPr>
        <w:t xml:space="preserve">iti </w:t>
      </w:r>
      <w:r w:rsidR="004E2402" w:rsidRPr="004E2402">
        <w:rPr>
          <w:rFonts w:cstheme="minorHAnsi"/>
          <w:sz w:val="22"/>
          <w:szCs w:val="22"/>
        </w:rPr>
        <w:t>nekilnojamojo turto vienetai</w:t>
      </w:r>
      <w:r>
        <w:rPr>
          <w:rFonts w:cstheme="minorHAnsi"/>
          <w:sz w:val="22"/>
          <w:szCs w:val="22"/>
        </w:rPr>
        <w:t xml:space="preserve"> </w:t>
      </w:r>
      <w:r w:rsidR="004E2402" w:rsidRPr="004E2402">
        <w:rPr>
          <w:rFonts w:cstheme="minorHAnsi"/>
          <w:sz w:val="22"/>
          <w:szCs w:val="22"/>
        </w:rPr>
        <w:t>bei kultūros paminklai.</w:t>
      </w:r>
      <w:r>
        <w:rPr>
          <w:rFonts w:cstheme="minorHAnsi"/>
          <w:sz w:val="22"/>
          <w:szCs w:val="22"/>
        </w:rPr>
        <w:t xml:space="preserve"> Įstaigos sudarytos panaudos sutartys:</w:t>
      </w:r>
    </w:p>
    <w:p w14:paraId="4ED7B1C3" w14:textId="77777777" w:rsidR="005A1754" w:rsidRPr="00C26255" w:rsidRDefault="004B442A" w:rsidP="005D1B6D">
      <w:pPr>
        <w:pStyle w:val="Sraopastraipa"/>
        <w:numPr>
          <w:ilvl w:val="0"/>
          <w:numId w:val="7"/>
        </w:numPr>
        <w:jc w:val="both"/>
        <w:rPr>
          <w:sz w:val="22"/>
          <w:szCs w:val="22"/>
        </w:rPr>
      </w:pPr>
      <w:r>
        <w:rPr>
          <w:sz w:val="22"/>
          <w:szCs w:val="22"/>
        </w:rPr>
        <w:t xml:space="preserve">Lietuvos Respublikos susisiekimo ministerijos ir </w:t>
      </w:r>
      <w:r>
        <w:rPr>
          <w:rFonts w:cstheme="minorHAnsi"/>
          <w:sz w:val="22"/>
          <w:szCs w:val="22"/>
        </w:rPr>
        <w:t xml:space="preserve">VšĮ „Aukštaitijos siaurasis geležinkelis“ </w:t>
      </w:r>
      <w:r w:rsidRPr="00445BC1">
        <w:rPr>
          <w:rFonts w:cstheme="minorHAnsi"/>
          <w:sz w:val="22"/>
          <w:szCs w:val="22"/>
        </w:rPr>
        <w:t>200</w:t>
      </w:r>
      <w:r w:rsidR="001A19F2" w:rsidRPr="00445BC1">
        <w:rPr>
          <w:rFonts w:cstheme="minorHAnsi"/>
          <w:sz w:val="22"/>
          <w:szCs w:val="22"/>
        </w:rPr>
        <w:t>2</w:t>
      </w:r>
      <w:r>
        <w:rPr>
          <w:rFonts w:cstheme="minorHAnsi"/>
          <w:sz w:val="22"/>
          <w:szCs w:val="22"/>
        </w:rPr>
        <w:t xml:space="preserve"> m. sausio 24 d. sudaryta panaudos sutartis dėl Panevėžio rajono savivaldybės Miežiškių seniūnijos Raguvėlės geležinkelio stoties</w:t>
      </w:r>
      <w:r w:rsidR="005D1B6D">
        <w:rPr>
          <w:rFonts w:cstheme="minorHAnsi"/>
          <w:sz w:val="22"/>
          <w:szCs w:val="22"/>
        </w:rPr>
        <w:t xml:space="preserve">, </w:t>
      </w:r>
      <w:r w:rsidR="005A1754" w:rsidRPr="005D1B6D">
        <w:rPr>
          <w:rFonts w:cstheme="minorHAnsi"/>
          <w:sz w:val="22"/>
          <w:szCs w:val="22"/>
        </w:rPr>
        <w:t>pastato–vandentiekio bokšto, kuris yra Panevėžio rajono savivaldybės Miežiškių seniūnijos Raguvėlės geležinkelio stotyje;</w:t>
      </w:r>
      <w:r w:rsidR="00371C8E">
        <w:rPr>
          <w:rFonts w:cstheme="minorHAnsi"/>
          <w:sz w:val="22"/>
          <w:szCs w:val="22"/>
        </w:rPr>
        <w:t xml:space="preserve"> siaurojo geležinkelio „Panevėžys–Anykščiai–Rubikiai“ komplekso, administracinio pastato, ekspozicijos stoginės su pagalbinėmis patalpomis, depo (</w:t>
      </w:r>
      <w:r w:rsidR="00371C8E" w:rsidRPr="00371C8E">
        <w:rPr>
          <w:rFonts w:cstheme="minorHAnsi"/>
          <w:sz w:val="22"/>
          <w:szCs w:val="22"/>
        </w:rPr>
        <w:t>adresas Geležinkelio g. 25B</w:t>
      </w:r>
      <w:r w:rsidR="00371C8E">
        <w:rPr>
          <w:rFonts w:cstheme="minorHAnsi"/>
          <w:sz w:val="22"/>
          <w:szCs w:val="22"/>
        </w:rPr>
        <w:t xml:space="preserve">), laboratorijos, katilinės, sandėlio, džiovyklos (objektų adresas </w:t>
      </w:r>
      <w:r w:rsidR="00371C8E" w:rsidRPr="00371C8E">
        <w:rPr>
          <w:rFonts w:cstheme="minorHAnsi"/>
          <w:sz w:val="22"/>
          <w:szCs w:val="22"/>
        </w:rPr>
        <w:t>Geležinkelio g. 23</w:t>
      </w:r>
      <w:r w:rsidR="00371C8E">
        <w:rPr>
          <w:rFonts w:cstheme="minorHAnsi"/>
          <w:sz w:val="22"/>
          <w:szCs w:val="22"/>
        </w:rPr>
        <w:t xml:space="preserve">), budėtojų pastato, kiemo statinių – siaurųjų keleivių peronų Nr. 1 ir Nr. 2 (objektų adresas S. </w:t>
      </w:r>
      <w:r w:rsidR="00371C8E" w:rsidRPr="00371C8E">
        <w:rPr>
          <w:rFonts w:cstheme="minorHAnsi"/>
          <w:sz w:val="22"/>
          <w:szCs w:val="22"/>
        </w:rPr>
        <w:t>Kerbedžio g. 9</w:t>
      </w:r>
      <w:r w:rsidR="00371C8E">
        <w:rPr>
          <w:rFonts w:cstheme="minorHAnsi"/>
          <w:sz w:val="22"/>
          <w:szCs w:val="22"/>
        </w:rPr>
        <w:t>), gamybinio pastato, sandėlio, buitinių patalpų, (objektų adresas Geležinkelio g. 25D), kitų inžinerinių statinių (aikštelės, tvora), vandentiekio tinklų</w:t>
      </w:r>
      <w:r w:rsidR="00C26255">
        <w:rPr>
          <w:rFonts w:cstheme="minorHAnsi"/>
          <w:sz w:val="22"/>
          <w:szCs w:val="22"/>
        </w:rPr>
        <w:t>;</w:t>
      </w:r>
    </w:p>
    <w:p w14:paraId="43CB6DFE" w14:textId="77777777" w:rsidR="00C26255" w:rsidRPr="00C26255" w:rsidRDefault="00C26255" w:rsidP="00C26255">
      <w:pPr>
        <w:pStyle w:val="Sraopastraipa"/>
        <w:numPr>
          <w:ilvl w:val="0"/>
          <w:numId w:val="7"/>
        </w:numPr>
        <w:jc w:val="both"/>
        <w:rPr>
          <w:sz w:val="22"/>
          <w:szCs w:val="22"/>
        </w:rPr>
      </w:pPr>
      <w:r w:rsidRPr="00C26255">
        <w:rPr>
          <w:sz w:val="22"/>
          <w:szCs w:val="22"/>
        </w:rPr>
        <w:t xml:space="preserve">Lietuvos Respublikos susisiekimo ministerijos ir </w:t>
      </w:r>
      <w:r w:rsidRPr="00C26255">
        <w:rPr>
          <w:rFonts w:cstheme="minorHAnsi"/>
          <w:sz w:val="22"/>
          <w:szCs w:val="22"/>
        </w:rPr>
        <w:t xml:space="preserve">VšĮ „Aukštaitijos siaurasis geležinkelis“ sudarytos panaudos sutartys (2011 m. balandžio 19 d.) dėl žemės sklypo </w:t>
      </w:r>
      <w:r>
        <w:rPr>
          <w:rFonts w:cstheme="minorHAnsi"/>
          <w:sz w:val="22"/>
          <w:szCs w:val="22"/>
        </w:rPr>
        <w:t>(</w:t>
      </w:r>
      <w:r w:rsidRPr="00C26255">
        <w:rPr>
          <w:rFonts w:cstheme="minorHAnsi"/>
          <w:sz w:val="22"/>
          <w:szCs w:val="22"/>
        </w:rPr>
        <w:t>adresas Anykščių rajono savivaldybė, Anykščių seniūnija, Elmininkų kaimas);</w:t>
      </w:r>
    </w:p>
    <w:p w14:paraId="6E476F2E" w14:textId="77777777" w:rsidR="00BD56E9" w:rsidRPr="00445BC1" w:rsidRDefault="00BD56E9" w:rsidP="004B442A">
      <w:pPr>
        <w:pStyle w:val="Sraopastraipa"/>
        <w:numPr>
          <w:ilvl w:val="0"/>
          <w:numId w:val="7"/>
        </w:numPr>
        <w:jc w:val="both"/>
        <w:rPr>
          <w:sz w:val="22"/>
          <w:szCs w:val="22"/>
        </w:rPr>
      </w:pPr>
      <w:r>
        <w:rPr>
          <w:sz w:val="22"/>
          <w:szCs w:val="22"/>
        </w:rPr>
        <w:t xml:space="preserve">Lietuvos Respublikos susisiekimo ministerijos ir </w:t>
      </w:r>
      <w:r>
        <w:rPr>
          <w:rFonts w:cstheme="minorHAnsi"/>
          <w:sz w:val="22"/>
          <w:szCs w:val="22"/>
        </w:rPr>
        <w:t xml:space="preserve">VšĮ „Aukštaitijos siaurasis geležinkelis“ </w:t>
      </w:r>
      <w:r w:rsidRPr="00445BC1">
        <w:rPr>
          <w:rFonts w:cstheme="minorHAnsi"/>
          <w:sz w:val="22"/>
          <w:szCs w:val="22"/>
        </w:rPr>
        <w:t>2018</w:t>
      </w:r>
      <w:r>
        <w:rPr>
          <w:rFonts w:cstheme="minorHAnsi"/>
          <w:sz w:val="22"/>
          <w:szCs w:val="22"/>
        </w:rPr>
        <w:t xml:space="preserve"> m. sausio 31 d. sudaryta panaudos sutartis dėl perono, siaurojo geležinkelio stoties „Žažumbris“, pėsčiųjų tako (adresas Anykščių rajono savivaldybė, Anykščių seniūnija, Žažumbrio kaimas)</w:t>
      </w:r>
      <w:r w:rsidR="00BA25BA">
        <w:rPr>
          <w:rFonts w:cstheme="minorHAnsi"/>
          <w:sz w:val="22"/>
          <w:szCs w:val="22"/>
        </w:rPr>
        <w:t>, siaurojo geležinkelio perono (adresas Panevėžio rajono savivaldybė, Miežiškių seniūnija, Raguvėlės geležinkelio stotis</w:t>
      </w:r>
      <w:r w:rsidR="005D1B6D">
        <w:rPr>
          <w:rFonts w:cstheme="minorHAnsi"/>
          <w:sz w:val="22"/>
          <w:szCs w:val="22"/>
        </w:rPr>
        <w:t>)</w:t>
      </w:r>
      <w:r w:rsidR="008C00F6">
        <w:rPr>
          <w:rFonts w:cstheme="minorHAnsi"/>
          <w:sz w:val="22"/>
          <w:szCs w:val="22"/>
        </w:rPr>
        <w:t>, pėsčiųjų tako (adresas Anykščių rajono savivaldybė, Anykščių seniūnija, Elmininkų kaimas)</w:t>
      </w:r>
      <w:r w:rsidR="00371C8E">
        <w:rPr>
          <w:rFonts w:cstheme="minorHAnsi"/>
          <w:sz w:val="22"/>
          <w:szCs w:val="22"/>
        </w:rPr>
        <w:t>, administracinio pastato, perono, kiemo aikštelės (objektų adresas Anykščių rajono savivaldybė, Troškūnų seniūnija, Surdegio kaimas, Geležinkelio g. 13).</w:t>
      </w:r>
    </w:p>
    <w:p w14:paraId="4581239C" w14:textId="686FC8F9" w:rsidR="00B41486" w:rsidRDefault="00445BC1" w:rsidP="00B41486">
      <w:pPr>
        <w:autoSpaceDE w:val="0"/>
        <w:autoSpaceDN w:val="0"/>
        <w:adjustRightInd w:val="0"/>
        <w:jc w:val="both"/>
        <w:rPr>
          <w:rFonts w:cstheme="minorHAnsi"/>
          <w:sz w:val="22"/>
          <w:szCs w:val="22"/>
        </w:rPr>
      </w:pPr>
      <w:r w:rsidRPr="00445BC1">
        <w:rPr>
          <w:i/>
          <w:iCs/>
          <w:sz w:val="22"/>
          <w:szCs w:val="22"/>
        </w:rPr>
        <w:t>Vidaus kontrolės sistema</w:t>
      </w:r>
      <w:r w:rsidRPr="00B41486">
        <w:rPr>
          <w:rFonts w:cstheme="minorHAnsi"/>
          <w:i/>
          <w:iCs/>
          <w:sz w:val="22"/>
          <w:szCs w:val="22"/>
        </w:rPr>
        <w:t>.</w:t>
      </w:r>
      <w:r w:rsidR="00C4197E">
        <w:rPr>
          <w:rFonts w:cstheme="minorHAnsi"/>
          <w:i/>
          <w:iCs/>
          <w:sz w:val="22"/>
          <w:szCs w:val="22"/>
        </w:rPr>
        <w:t xml:space="preserve"> </w:t>
      </w:r>
      <w:bookmarkStart w:id="20" w:name="_Hlk57890755"/>
      <w:r w:rsidR="00C4197E" w:rsidRPr="00C4197E">
        <w:rPr>
          <w:rFonts w:cstheme="minorHAnsi"/>
          <w:sz w:val="22"/>
          <w:szCs w:val="22"/>
        </w:rPr>
        <w:t>VšĮ „Aukštaitijos siaurasis geležinkelis“</w:t>
      </w:r>
      <w:bookmarkEnd w:id="20"/>
      <w:r w:rsidR="00B55658">
        <w:rPr>
          <w:rFonts w:cstheme="minorHAnsi"/>
          <w:sz w:val="22"/>
          <w:szCs w:val="22"/>
        </w:rPr>
        <w:t xml:space="preserve"> </w:t>
      </w:r>
      <w:r w:rsidR="00B41486" w:rsidRPr="00B41486">
        <w:rPr>
          <w:rFonts w:cstheme="minorHAnsi"/>
          <w:sz w:val="22"/>
          <w:szCs w:val="22"/>
        </w:rPr>
        <w:t>siekia užtikrinti įstaigos veiklos</w:t>
      </w:r>
      <w:r w:rsidR="00695F0B">
        <w:rPr>
          <w:rFonts w:cstheme="minorHAnsi"/>
          <w:sz w:val="22"/>
          <w:szCs w:val="22"/>
        </w:rPr>
        <w:t xml:space="preserve"> e</w:t>
      </w:r>
      <w:r w:rsidR="00B41486" w:rsidRPr="00B41486">
        <w:rPr>
          <w:rFonts w:cstheme="minorHAnsi"/>
          <w:sz w:val="22"/>
          <w:szCs w:val="22"/>
        </w:rPr>
        <w:t>konomiškumą, rezultatyvumą, skaidrumą, turto apsaugą, informacijos ir apskaitos patikimumą bei išsamumą</w:t>
      </w:r>
      <w:r w:rsidR="00C4197E">
        <w:rPr>
          <w:rFonts w:cstheme="minorHAnsi"/>
          <w:sz w:val="22"/>
          <w:szCs w:val="22"/>
        </w:rPr>
        <w:t>.</w:t>
      </w:r>
      <w:r w:rsidR="00B55658">
        <w:rPr>
          <w:rFonts w:cstheme="minorHAnsi"/>
          <w:sz w:val="22"/>
          <w:szCs w:val="22"/>
        </w:rPr>
        <w:t xml:space="preserve"> 2020 m. spalio 16 d. asmens duomenų apsaugos vidaus audito </w:t>
      </w:r>
      <w:r w:rsidR="00C71451">
        <w:rPr>
          <w:rFonts w:cstheme="minorHAnsi"/>
          <w:sz w:val="22"/>
          <w:szCs w:val="22"/>
        </w:rPr>
        <w:t xml:space="preserve">ataskaitoje pateikiamas rekomendacijų įgyvendinimo priemonių planas, pagal kurį </w:t>
      </w:r>
      <w:r w:rsidR="00C71451" w:rsidRPr="00C4197E">
        <w:rPr>
          <w:rFonts w:cstheme="minorHAnsi"/>
          <w:sz w:val="22"/>
          <w:szCs w:val="22"/>
        </w:rPr>
        <w:t>VšĮ „Aukštaitijos siaurasis geležinkelis“</w:t>
      </w:r>
      <w:r w:rsidR="00C71451">
        <w:rPr>
          <w:rFonts w:cstheme="minorHAnsi"/>
          <w:sz w:val="22"/>
          <w:szCs w:val="22"/>
        </w:rPr>
        <w:t xml:space="preserve"> iki 2021 m. kovo 31 d. parengs ir patvirtins vidaus kontrolės politiką</w:t>
      </w:r>
      <w:r w:rsidR="00FF104F">
        <w:rPr>
          <w:rFonts w:cstheme="minorHAnsi"/>
          <w:sz w:val="22"/>
          <w:szCs w:val="22"/>
        </w:rPr>
        <w:t>, parengs ir patvirtins rizikos valdymo tvarkos aprašą ir rizikos valdymo priemonių planą. Šiuo metu įstaiga, siekdama</w:t>
      </w:r>
      <w:r w:rsidR="001779BF">
        <w:rPr>
          <w:rFonts w:cstheme="minorHAnsi"/>
          <w:sz w:val="22"/>
          <w:szCs w:val="22"/>
        </w:rPr>
        <w:t xml:space="preserve"> užtikrinti</w:t>
      </w:r>
      <w:r w:rsidR="00FF104F">
        <w:rPr>
          <w:rFonts w:cstheme="minorHAnsi"/>
          <w:sz w:val="22"/>
          <w:szCs w:val="22"/>
        </w:rPr>
        <w:t xml:space="preserve"> </w:t>
      </w:r>
      <w:r w:rsidR="001779BF">
        <w:rPr>
          <w:rFonts w:cstheme="minorHAnsi"/>
          <w:sz w:val="22"/>
          <w:szCs w:val="22"/>
        </w:rPr>
        <w:t>valdymo kokybę bei efektyvumą,</w:t>
      </w:r>
      <w:r w:rsidR="000459D7">
        <w:rPr>
          <w:rFonts w:cstheme="minorHAnsi"/>
          <w:sz w:val="22"/>
          <w:szCs w:val="22"/>
        </w:rPr>
        <w:t xml:space="preserve"> saugią aplinką darbuotojams,</w:t>
      </w:r>
      <w:r w:rsidR="00FF104F">
        <w:rPr>
          <w:rFonts w:cstheme="minorHAnsi"/>
          <w:sz w:val="22"/>
          <w:szCs w:val="22"/>
        </w:rPr>
        <w:t xml:space="preserve"> yra apibrėžusi pagrindines rizikos rūšis:</w:t>
      </w:r>
    </w:p>
    <w:p w14:paraId="063FE0BB" w14:textId="77777777" w:rsidR="00025CC9" w:rsidRPr="001779BF" w:rsidRDefault="00B32226" w:rsidP="00025CC9">
      <w:pPr>
        <w:autoSpaceDE w:val="0"/>
        <w:autoSpaceDN w:val="0"/>
        <w:adjustRightInd w:val="0"/>
        <w:jc w:val="center"/>
        <w:rPr>
          <w:rFonts w:ascii="TimesNewRoman" w:hAnsi="TimesNewRoman" w:cs="TimesNewRoman"/>
          <w:lang w:val="en-US"/>
        </w:rPr>
      </w:pPr>
      <w:r>
        <w:rPr>
          <w:rFonts w:ascii="TimesNewRoman" w:hAnsi="TimesNewRoman" w:cs="TimesNewRoman"/>
          <w:noProof/>
          <w:lang w:eastAsia="lt-LT"/>
        </w:rPr>
        <w:drawing>
          <wp:inline distT="0" distB="0" distL="0" distR="0" wp14:anchorId="7C7EE2FD" wp14:editId="30CFAC19">
            <wp:extent cx="4046220" cy="2973580"/>
            <wp:effectExtent l="0" t="0" r="0" b="0"/>
            <wp:docPr id="9" name="Picture 9"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115999" cy="3024861"/>
                    </a:xfrm>
                    <a:prstGeom prst="rect">
                      <a:avLst/>
                    </a:prstGeom>
                  </pic:spPr>
                </pic:pic>
              </a:graphicData>
            </a:graphic>
          </wp:inline>
        </w:drawing>
      </w:r>
    </w:p>
    <w:p w14:paraId="5B9D1D3B" w14:textId="77777777" w:rsidR="00025CC9" w:rsidRPr="000B29B9" w:rsidRDefault="004E250A" w:rsidP="00025CC9">
      <w:pPr>
        <w:spacing w:after="0"/>
        <w:jc w:val="center"/>
        <w:rPr>
          <w:b/>
          <w:bCs/>
          <w:color w:val="CD8C06"/>
          <w:sz w:val="22"/>
          <w:szCs w:val="22"/>
        </w:rPr>
      </w:pPr>
      <w:r>
        <w:rPr>
          <w:b/>
          <w:bCs/>
          <w:color w:val="CD8C06"/>
          <w:sz w:val="22"/>
          <w:szCs w:val="22"/>
        </w:rPr>
        <w:t>2</w:t>
      </w:r>
      <w:r w:rsidR="00025CC9" w:rsidRPr="000B29B9">
        <w:rPr>
          <w:b/>
          <w:bCs/>
          <w:color w:val="CD8C06"/>
          <w:sz w:val="22"/>
          <w:szCs w:val="22"/>
        </w:rPr>
        <w:t>.</w:t>
      </w:r>
      <w:r w:rsidR="00025CC9">
        <w:rPr>
          <w:b/>
          <w:bCs/>
          <w:color w:val="CD8C06"/>
          <w:sz w:val="22"/>
          <w:szCs w:val="22"/>
        </w:rPr>
        <w:t>1</w:t>
      </w:r>
      <w:r w:rsidR="00025CC9" w:rsidRPr="000B29B9">
        <w:rPr>
          <w:b/>
          <w:bCs/>
          <w:color w:val="CD8C06"/>
          <w:sz w:val="22"/>
          <w:szCs w:val="22"/>
        </w:rPr>
        <w:t>.</w:t>
      </w:r>
      <w:r w:rsidR="00025CC9">
        <w:rPr>
          <w:b/>
          <w:bCs/>
          <w:color w:val="CD8C06"/>
          <w:sz w:val="22"/>
          <w:szCs w:val="22"/>
        </w:rPr>
        <w:t>2</w:t>
      </w:r>
      <w:r w:rsidR="00025CC9" w:rsidRPr="000B29B9">
        <w:rPr>
          <w:b/>
          <w:bCs/>
          <w:color w:val="CD8C06"/>
          <w:sz w:val="22"/>
          <w:szCs w:val="22"/>
        </w:rPr>
        <w:t>. pav.</w:t>
      </w:r>
      <w:r w:rsidR="00025CC9">
        <w:rPr>
          <w:b/>
          <w:bCs/>
          <w:color w:val="CD8C06"/>
          <w:sz w:val="22"/>
          <w:szCs w:val="22"/>
        </w:rPr>
        <w:t xml:space="preserve"> VšĮ „</w:t>
      </w:r>
      <w:r w:rsidR="00025CC9" w:rsidRPr="00B32226">
        <w:rPr>
          <w:b/>
          <w:bCs/>
          <w:color w:val="CD8C06"/>
          <w:sz w:val="22"/>
          <w:szCs w:val="22"/>
        </w:rPr>
        <w:t>Aukštaitijos siaurasis geležinkelis</w:t>
      </w:r>
      <w:r w:rsidR="00025CC9">
        <w:rPr>
          <w:b/>
          <w:bCs/>
          <w:color w:val="CD8C06"/>
          <w:sz w:val="22"/>
          <w:szCs w:val="22"/>
        </w:rPr>
        <w:t>“ rizikos veiksniai</w:t>
      </w:r>
    </w:p>
    <w:p w14:paraId="3A4E1DBD" w14:textId="6383DDD2" w:rsidR="00025CC9" w:rsidRPr="00025CC9" w:rsidRDefault="00025CC9" w:rsidP="008D1758">
      <w:pPr>
        <w:spacing w:after="0"/>
        <w:jc w:val="right"/>
        <w:rPr>
          <w:i/>
          <w:iCs/>
        </w:rPr>
      </w:pPr>
      <w:r w:rsidRPr="00C976F6">
        <w:rPr>
          <w:i/>
          <w:iCs/>
        </w:rPr>
        <w:t>Šaltinis: sudaryta autorių</w:t>
      </w:r>
      <w:r>
        <w:rPr>
          <w:i/>
          <w:iCs/>
        </w:rPr>
        <w:t xml:space="preserve"> pagal įstaigos 2019 m. veiklos ataskaitos informaciją </w:t>
      </w:r>
    </w:p>
    <w:p w14:paraId="61D7BCFE" w14:textId="47CE4240" w:rsidR="00445BC1" w:rsidRPr="00025CC9" w:rsidRDefault="00445BC1" w:rsidP="00445BC1">
      <w:pPr>
        <w:jc w:val="both"/>
        <w:rPr>
          <w:i/>
          <w:iCs/>
          <w:sz w:val="22"/>
          <w:szCs w:val="22"/>
        </w:rPr>
      </w:pPr>
      <w:r w:rsidRPr="00025CC9">
        <w:rPr>
          <w:i/>
          <w:iCs/>
          <w:sz w:val="22"/>
          <w:szCs w:val="22"/>
        </w:rPr>
        <w:t xml:space="preserve">Komunikacijos sistema. </w:t>
      </w:r>
      <w:r w:rsidR="00025CC9" w:rsidRPr="00025CC9">
        <w:rPr>
          <w:sz w:val="22"/>
          <w:szCs w:val="22"/>
        </w:rPr>
        <w:t>Siekiant populiarinti įstaigos teikiamas paslaugas,</w:t>
      </w:r>
      <w:r w:rsidR="00025CC9">
        <w:rPr>
          <w:sz w:val="22"/>
          <w:szCs w:val="22"/>
        </w:rPr>
        <w:t xml:space="preserve"> veikia</w:t>
      </w:r>
      <w:r w:rsidR="00025CC9" w:rsidRPr="00025CC9">
        <w:rPr>
          <w:sz w:val="22"/>
          <w:szCs w:val="22"/>
        </w:rPr>
        <w:t xml:space="preserve"> internetinė svetainė </w:t>
      </w:r>
      <w:hyperlink r:id="rId15" w:history="1">
        <w:r w:rsidR="00025CC9" w:rsidRPr="00025CC9">
          <w:rPr>
            <w:rStyle w:val="Hipersaitas"/>
            <w:color w:val="FFC000"/>
            <w:sz w:val="22"/>
            <w:szCs w:val="22"/>
          </w:rPr>
          <w:t>www.siaurukas.eu</w:t>
        </w:r>
      </w:hyperlink>
      <w:r w:rsidR="00025CC9" w:rsidRPr="00025CC9">
        <w:rPr>
          <w:sz w:val="22"/>
          <w:szCs w:val="22"/>
        </w:rPr>
        <w:t xml:space="preserve"> ir paskyra socialiniame tinkle </w:t>
      </w:r>
      <w:r w:rsidR="00025CC9">
        <w:rPr>
          <w:sz w:val="22"/>
          <w:szCs w:val="22"/>
        </w:rPr>
        <w:t>f</w:t>
      </w:r>
      <w:r w:rsidR="00025CC9" w:rsidRPr="00025CC9">
        <w:rPr>
          <w:sz w:val="22"/>
          <w:szCs w:val="22"/>
        </w:rPr>
        <w:t>acebook.com.</w:t>
      </w:r>
      <w:r w:rsidR="00025CC9">
        <w:rPr>
          <w:sz w:val="22"/>
          <w:szCs w:val="22"/>
        </w:rPr>
        <w:t xml:space="preserve"> </w:t>
      </w:r>
      <w:r w:rsidR="00025CC9" w:rsidRPr="00025CC9">
        <w:rPr>
          <w:sz w:val="22"/>
          <w:szCs w:val="22"/>
        </w:rPr>
        <w:t>Svetainėje ir socialiniame tinkle pristatomas Aukštaitijos siaurasis geležinkelis,</w:t>
      </w:r>
      <w:r w:rsidR="00025CC9">
        <w:rPr>
          <w:sz w:val="22"/>
          <w:szCs w:val="22"/>
        </w:rPr>
        <w:t xml:space="preserve"> pateikiama istorija, pristatomos teikiamos </w:t>
      </w:r>
      <w:r w:rsidR="00025CC9" w:rsidRPr="00025CC9">
        <w:rPr>
          <w:sz w:val="22"/>
          <w:szCs w:val="22"/>
        </w:rPr>
        <w:t>paslaugos.</w:t>
      </w:r>
      <w:r w:rsidR="00025CC9">
        <w:rPr>
          <w:sz w:val="22"/>
          <w:szCs w:val="22"/>
        </w:rPr>
        <w:t xml:space="preserve"> </w:t>
      </w:r>
      <w:r w:rsidR="00025CC9" w:rsidRPr="00025CC9">
        <w:rPr>
          <w:sz w:val="22"/>
          <w:szCs w:val="22"/>
        </w:rPr>
        <w:t>Informacija svetainėje nuolat atnaujinama.</w:t>
      </w:r>
      <w:r w:rsidR="00025CC9">
        <w:rPr>
          <w:sz w:val="22"/>
          <w:szCs w:val="22"/>
        </w:rPr>
        <w:t xml:space="preserve"> VšĮ „Aukštaitijos siaurasis geležinkelis</w:t>
      </w:r>
      <w:r w:rsidR="00F8761A">
        <w:rPr>
          <w:sz w:val="22"/>
          <w:szCs w:val="22"/>
        </w:rPr>
        <w:t xml:space="preserve">“ teikiamos paslaugos taip pat nurodytos svetainėje </w:t>
      </w:r>
      <w:hyperlink r:id="rId16" w:history="1">
        <w:r w:rsidR="00F8761A" w:rsidRPr="00F8761A">
          <w:rPr>
            <w:rStyle w:val="Hipersaitas"/>
            <w:color w:val="FFC000"/>
            <w:sz w:val="22"/>
            <w:szCs w:val="22"/>
          </w:rPr>
          <w:t>www.infoanyksciai.lt</w:t>
        </w:r>
      </w:hyperlink>
      <w:r w:rsidR="00F8761A">
        <w:rPr>
          <w:color w:val="FFC000"/>
          <w:sz w:val="22"/>
          <w:szCs w:val="22"/>
        </w:rPr>
        <w:t xml:space="preserve"> </w:t>
      </w:r>
      <w:r w:rsidR="00F8761A" w:rsidRPr="00F8761A">
        <w:rPr>
          <w:sz w:val="22"/>
          <w:szCs w:val="22"/>
        </w:rPr>
        <w:t>laisvalaikio skiltyje.</w:t>
      </w:r>
      <w:r w:rsidR="002F0B89">
        <w:rPr>
          <w:sz w:val="22"/>
          <w:szCs w:val="22"/>
        </w:rPr>
        <w:t xml:space="preserve"> Įstaiga</w:t>
      </w:r>
      <w:r w:rsidR="00C00B27">
        <w:rPr>
          <w:sz w:val="22"/>
          <w:szCs w:val="22"/>
        </w:rPr>
        <w:t xml:space="preserve"> </w:t>
      </w:r>
      <w:r w:rsidR="002F0B89">
        <w:rPr>
          <w:sz w:val="22"/>
          <w:szCs w:val="22"/>
        </w:rPr>
        <w:t>bendradarbiauja su VšĮ „Panevėžio plėtros agentūra“,</w:t>
      </w:r>
      <w:r w:rsidR="00C00B27">
        <w:rPr>
          <w:sz w:val="22"/>
          <w:szCs w:val="22"/>
        </w:rPr>
        <w:t xml:space="preserve"> VšĮ „Anykščių turizmo ir verslo informacijos centras“,</w:t>
      </w:r>
      <w:r w:rsidR="006F7366">
        <w:rPr>
          <w:sz w:val="22"/>
          <w:szCs w:val="22"/>
        </w:rPr>
        <w:t xml:space="preserve"> Vilniaus geležinkelio transporto ir verslo paslaugų mokykla</w:t>
      </w:r>
      <w:r w:rsidR="000C5DDC">
        <w:rPr>
          <w:sz w:val="22"/>
          <w:szCs w:val="22"/>
        </w:rPr>
        <w:t xml:space="preserve">, </w:t>
      </w:r>
      <w:r w:rsidR="00C00B27">
        <w:rPr>
          <w:sz w:val="22"/>
          <w:szCs w:val="22"/>
        </w:rPr>
        <w:t xml:space="preserve">taip pat gerąja patirtimi dalinamasi su Anglijos, Latvijos, Estijos ekspertais. </w:t>
      </w:r>
      <w:r w:rsidR="00F8761A">
        <w:rPr>
          <w:sz w:val="22"/>
          <w:szCs w:val="22"/>
        </w:rPr>
        <w:t>Atsižvelgiant į tai, kad Aukštaitijos siaurasis geležinkelis paskelbtas n</w:t>
      </w:r>
      <w:r w:rsidR="00F8761A" w:rsidRPr="000650FD">
        <w:rPr>
          <w:sz w:val="22"/>
          <w:szCs w:val="22"/>
        </w:rPr>
        <w:t>acionalinės reikšmės susisiekimo paveldo objektu</w:t>
      </w:r>
      <w:r w:rsidR="00F8761A">
        <w:rPr>
          <w:sz w:val="22"/>
          <w:szCs w:val="22"/>
        </w:rPr>
        <w:t>, vietinėje ir nacionalinėje spaudoje, internetiniuose portaluose taip pat galima rasti pranešimų apie šį objektą.</w:t>
      </w:r>
      <w:r w:rsidR="002F0B89">
        <w:rPr>
          <w:sz w:val="22"/>
          <w:szCs w:val="22"/>
        </w:rPr>
        <w:t xml:space="preserve"> </w:t>
      </w:r>
      <w:r w:rsidR="002F0B89" w:rsidRPr="003F6369">
        <w:rPr>
          <w:sz w:val="22"/>
          <w:szCs w:val="22"/>
        </w:rPr>
        <w:t>Daugiau edukacinių, supažindinimo, istorinių pranešimų yra numatyta šiame veiklos plane.</w:t>
      </w:r>
      <w:r w:rsidR="00F8761A">
        <w:rPr>
          <w:sz w:val="22"/>
          <w:szCs w:val="22"/>
        </w:rPr>
        <w:t xml:space="preserve"> </w:t>
      </w:r>
    </w:p>
    <w:p w14:paraId="2C7A343E" w14:textId="77777777" w:rsidR="004E2402" w:rsidRPr="00525DD8" w:rsidRDefault="004E250A" w:rsidP="00F8761A">
      <w:pPr>
        <w:pStyle w:val="Antrat2"/>
        <w:rPr>
          <w:sz w:val="24"/>
          <w:szCs w:val="24"/>
        </w:rPr>
      </w:pPr>
      <w:bookmarkStart w:id="21" w:name="_Toc58407728"/>
      <w:r w:rsidRPr="00525DD8">
        <w:rPr>
          <w:sz w:val="24"/>
          <w:szCs w:val="24"/>
        </w:rPr>
        <w:t>2</w:t>
      </w:r>
      <w:r w:rsidR="00F8761A" w:rsidRPr="00525DD8">
        <w:rPr>
          <w:sz w:val="24"/>
          <w:szCs w:val="24"/>
        </w:rPr>
        <w:t>.2. IŠORINIŲ VEIKSNIŲ ANALIZĖ</w:t>
      </w:r>
      <w:bookmarkEnd w:id="21"/>
    </w:p>
    <w:p w14:paraId="6732EB70" w14:textId="77777777" w:rsidR="00D44B44" w:rsidRDefault="00836C1D" w:rsidP="00836C1D">
      <w:pPr>
        <w:jc w:val="both"/>
        <w:rPr>
          <w:sz w:val="22"/>
          <w:szCs w:val="22"/>
        </w:rPr>
      </w:pPr>
      <w:r w:rsidRPr="00836C1D">
        <w:rPr>
          <w:i/>
          <w:iCs/>
          <w:sz w:val="22"/>
          <w:szCs w:val="22"/>
        </w:rPr>
        <w:t>Teisiniai veiksniai.</w:t>
      </w:r>
      <w:r>
        <w:rPr>
          <w:i/>
          <w:iCs/>
          <w:sz w:val="22"/>
          <w:szCs w:val="22"/>
        </w:rPr>
        <w:t xml:space="preserve"> </w:t>
      </w:r>
      <w:r>
        <w:rPr>
          <w:sz w:val="22"/>
          <w:szCs w:val="22"/>
        </w:rPr>
        <w:t>Teisinių veiksnių aplinka apibrėžia kokiomis teisinėmis sąlygomis, aplinkybėmis įstaiga gali veikti ir vykdyti įsipareigojimus.</w:t>
      </w:r>
      <w:r w:rsidR="00D44B44">
        <w:rPr>
          <w:sz w:val="22"/>
          <w:szCs w:val="22"/>
        </w:rPr>
        <w:t xml:space="preserve"> </w:t>
      </w:r>
    </w:p>
    <w:p w14:paraId="277F1B61" w14:textId="77777777" w:rsidR="00D44B44" w:rsidRPr="00836C1D" w:rsidRDefault="00D44B44" w:rsidP="00836C1D">
      <w:pPr>
        <w:jc w:val="both"/>
        <w:rPr>
          <w:sz w:val="22"/>
          <w:szCs w:val="22"/>
        </w:rPr>
      </w:pPr>
      <w:r w:rsidRPr="00A24E79">
        <w:rPr>
          <w:sz w:val="22"/>
          <w:szCs w:val="22"/>
        </w:rPr>
        <w:t>1996 m</w:t>
      </w:r>
      <w:r>
        <w:rPr>
          <w:sz w:val="22"/>
          <w:szCs w:val="22"/>
        </w:rPr>
        <w:t>. kultūros ministro įsakymu Aukštaitijos siaurojo geležinkelio kompleksas įrašytas į Lietuvos Respublikos nekilnojamų vertybių registro statinių kompleksų ir ansamblių sąrašą</w:t>
      </w:r>
      <w:r w:rsidR="00F77E6E">
        <w:rPr>
          <w:sz w:val="22"/>
          <w:szCs w:val="22"/>
        </w:rPr>
        <w:t xml:space="preserve"> (detalesnė informacija pateikiama </w:t>
      </w:r>
      <w:r w:rsidR="004E250A">
        <w:rPr>
          <w:sz w:val="22"/>
          <w:szCs w:val="22"/>
        </w:rPr>
        <w:t>1</w:t>
      </w:r>
      <w:r w:rsidR="00F77E6E">
        <w:rPr>
          <w:sz w:val="22"/>
          <w:szCs w:val="22"/>
        </w:rPr>
        <w:t xml:space="preserve">.1. poskyryje). </w:t>
      </w:r>
    </w:p>
    <w:p w14:paraId="524A1D19" w14:textId="5E30CD67" w:rsidR="00D44B44" w:rsidRDefault="00D44B44" w:rsidP="00D44B44">
      <w:pPr>
        <w:jc w:val="both"/>
        <w:rPr>
          <w:sz w:val="22"/>
          <w:szCs w:val="22"/>
        </w:rPr>
      </w:pPr>
      <w:r w:rsidRPr="00A24E79">
        <w:rPr>
          <w:sz w:val="22"/>
          <w:szCs w:val="22"/>
        </w:rPr>
        <w:t xml:space="preserve">2003 m. </w:t>
      </w:r>
      <w:r w:rsidRPr="00D44B44">
        <w:rPr>
          <w:sz w:val="22"/>
          <w:szCs w:val="22"/>
        </w:rPr>
        <w:t>spalio 9 d. Lietuvos Respublikos Vyriausybės nutarimu Nr. 1265 nacionalinės reikšmės Lietuvos Respublikos saugomais kultūros paminklais paskelbė siaurojo geležinkelio ruože Panevėžys–Rubikiai esančius</w:t>
      </w:r>
      <w:r w:rsidR="00F77E6E">
        <w:rPr>
          <w:sz w:val="22"/>
          <w:szCs w:val="22"/>
        </w:rPr>
        <w:t xml:space="preserve"> </w:t>
      </w:r>
      <w:r w:rsidRPr="00D44B44">
        <w:rPr>
          <w:sz w:val="22"/>
          <w:szCs w:val="22"/>
        </w:rPr>
        <w:t>objekt</w:t>
      </w:r>
      <w:r w:rsidR="00F77E6E">
        <w:rPr>
          <w:sz w:val="22"/>
          <w:szCs w:val="22"/>
        </w:rPr>
        <w:t xml:space="preserve">us (detalesnė informacija pateikiama </w:t>
      </w:r>
      <w:r w:rsidR="004E250A">
        <w:rPr>
          <w:sz w:val="22"/>
          <w:szCs w:val="22"/>
        </w:rPr>
        <w:t>1</w:t>
      </w:r>
      <w:r w:rsidR="00F77E6E">
        <w:rPr>
          <w:sz w:val="22"/>
          <w:szCs w:val="22"/>
        </w:rPr>
        <w:t xml:space="preserve">.1. poskyryje). </w:t>
      </w:r>
      <w:r w:rsidR="00F77E6E" w:rsidRPr="00D44B44">
        <w:rPr>
          <w:sz w:val="22"/>
          <w:szCs w:val="22"/>
        </w:rPr>
        <w:t>Šie teisės aktai</w:t>
      </w:r>
      <w:r w:rsidR="00F77E6E">
        <w:rPr>
          <w:sz w:val="22"/>
          <w:szCs w:val="22"/>
        </w:rPr>
        <w:t xml:space="preserve"> (1996 m. ir 2003 m.)</w:t>
      </w:r>
      <w:r w:rsidR="00F77E6E" w:rsidRPr="00D44B44">
        <w:rPr>
          <w:sz w:val="22"/>
          <w:szCs w:val="22"/>
        </w:rPr>
        <w:t xml:space="preserve"> įpareigoja turto savininką saugoti Aukštaitijos siaurojo geležinkelio kompleksą,</w:t>
      </w:r>
      <w:r w:rsidR="00F77E6E">
        <w:rPr>
          <w:sz w:val="22"/>
          <w:szCs w:val="22"/>
        </w:rPr>
        <w:t xml:space="preserve"> </w:t>
      </w:r>
      <w:r w:rsidR="00F77E6E" w:rsidRPr="00D44B44">
        <w:rPr>
          <w:sz w:val="22"/>
          <w:szCs w:val="22"/>
        </w:rPr>
        <w:t>puoselėti ir integruoti jį į visuomenės</w:t>
      </w:r>
      <w:r w:rsidR="00856B95">
        <w:rPr>
          <w:sz w:val="22"/>
          <w:szCs w:val="22"/>
        </w:rPr>
        <w:t xml:space="preserve"> </w:t>
      </w:r>
      <w:r w:rsidR="00F77E6E" w:rsidRPr="00D44B44">
        <w:rPr>
          <w:sz w:val="22"/>
          <w:szCs w:val="22"/>
        </w:rPr>
        <w:t>gyvenimą.</w:t>
      </w:r>
    </w:p>
    <w:p w14:paraId="1144DD76" w14:textId="4094A05E" w:rsidR="002166A1" w:rsidRPr="002166A1" w:rsidRDefault="002166A1" w:rsidP="00D44B44">
      <w:pPr>
        <w:jc w:val="both"/>
        <w:rPr>
          <w:rFonts w:ascii="Calibri" w:hAnsi="Calibri" w:cs="Calibri"/>
          <w:sz w:val="22"/>
          <w:szCs w:val="22"/>
        </w:rPr>
      </w:pPr>
      <w:r w:rsidRPr="002166A1">
        <w:rPr>
          <w:rFonts w:ascii="Calibri" w:hAnsi="Calibri" w:cs="Calibri"/>
          <w:sz w:val="22"/>
          <w:szCs w:val="22"/>
        </w:rPr>
        <w:t>2007 m. sausio 11 d.</w:t>
      </w:r>
      <w:r>
        <w:rPr>
          <w:rFonts w:ascii="Calibri" w:hAnsi="Calibri" w:cs="Calibri"/>
          <w:sz w:val="22"/>
          <w:szCs w:val="22"/>
        </w:rPr>
        <w:t xml:space="preserve"> Lietuvos Respublikos</w:t>
      </w:r>
      <w:r w:rsidRPr="002166A1">
        <w:rPr>
          <w:rFonts w:ascii="Calibri" w:hAnsi="Calibri" w:cs="Calibri"/>
          <w:sz w:val="22"/>
          <w:szCs w:val="22"/>
        </w:rPr>
        <w:t xml:space="preserve"> </w:t>
      </w:r>
      <w:r>
        <w:rPr>
          <w:rFonts w:ascii="Calibri" w:hAnsi="Calibri" w:cs="Calibri"/>
          <w:sz w:val="22"/>
          <w:szCs w:val="22"/>
        </w:rPr>
        <w:t>s</w:t>
      </w:r>
      <w:r w:rsidRPr="002166A1">
        <w:rPr>
          <w:rFonts w:ascii="Calibri" w:hAnsi="Calibri" w:cs="Calibri"/>
          <w:sz w:val="22"/>
          <w:szCs w:val="22"/>
        </w:rPr>
        <w:t>usisiekimo ministerijos įsakym</w:t>
      </w:r>
      <w:r>
        <w:rPr>
          <w:rFonts w:ascii="Calibri" w:hAnsi="Calibri" w:cs="Calibri"/>
          <w:sz w:val="22"/>
          <w:szCs w:val="22"/>
        </w:rPr>
        <w:t xml:space="preserve">as </w:t>
      </w:r>
      <w:r w:rsidRPr="002166A1">
        <w:rPr>
          <w:rFonts w:ascii="Calibri" w:hAnsi="Calibri" w:cs="Calibri"/>
          <w:sz w:val="22"/>
          <w:szCs w:val="22"/>
        </w:rPr>
        <w:t>Nr. 3-07 „Dėl kitokio nei 1435 mm ir 1520 mm pločio vėžių geležinkelių tinklų techninių reikalavimų ir geležinkelių transporto eismo organizavimo tvarkos aprašo patvirtinimo“, kuriuo nustatomi siaurojo geležinkelio infrastruktūros ir siaurojo geležinkelio riedmenų techninės priežiūros reikalavimai ir eismo organizavimo tvarka</w:t>
      </w:r>
      <w:r>
        <w:rPr>
          <w:rFonts w:ascii="Calibri" w:hAnsi="Calibri" w:cs="Calibri"/>
          <w:sz w:val="22"/>
          <w:szCs w:val="22"/>
        </w:rPr>
        <w:t>.</w:t>
      </w:r>
    </w:p>
    <w:p w14:paraId="004B1F27" w14:textId="77777777" w:rsidR="00D44B44" w:rsidRDefault="00D44B44" w:rsidP="00D44B44">
      <w:pPr>
        <w:jc w:val="both"/>
        <w:rPr>
          <w:sz w:val="22"/>
          <w:szCs w:val="22"/>
        </w:rPr>
      </w:pPr>
      <w:r w:rsidRPr="00D44B44">
        <w:rPr>
          <w:sz w:val="22"/>
          <w:szCs w:val="22"/>
        </w:rPr>
        <w:t>2010 m. balandžio 28 d. Lietuvos Respublikos Vyriausybės nutarimu Nr. 475, Susisiekimo ministerijai pavesta įgyvendinti valstybės, kaip</w:t>
      </w:r>
      <w:r w:rsidR="00F77E6E">
        <w:rPr>
          <w:sz w:val="22"/>
          <w:szCs w:val="22"/>
        </w:rPr>
        <w:t xml:space="preserve"> VšĮ „</w:t>
      </w:r>
      <w:r w:rsidRPr="00D44B44">
        <w:rPr>
          <w:sz w:val="22"/>
          <w:szCs w:val="22"/>
        </w:rPr>
        <w:t>Aukštaitijos siaur</w:t>
      </w:r>
      <w:r w:rsidR="00F77E6E">
        <w:rPr>
          <w:sz w:val="22"/>
          <w:szCs w:val="22"/>
        </w:rPr>
        <w:t>asis</w:t>
      </w:r>
      <w:r w:rsidRPr="00D44B44">
        <w:rPr>
          <w:sz w:val="22"/>
          <w:szCs w:val="22"/>
        </w:rPr>
        <w:t xml:space="preserve"> geležinkeli</w:t>
      </w:r>
      <w:r w:rsidR="00F77E6E">
        <w:rPr>
          <w:sz w:val="22"/>
          <w:szCs w:val="22"/>
        </w:rPr>
        <w:t>s“</w:t>
      </w:r>
      <w:r w:rsidRPr="00D44B44">
        <w:rPr>
          <w:sz w:val="22"/>
          <w:szCs w:val="22"/>
        </w:rPr>
        <w:t xml:space="preserve"> dalininkės, turtines ir neturtines teises ir pareigas.</w:t>
      </w:r>
      <w:r w:rsidR="00F77E6E">
        <w:rPr>
          <w:sz w:val="22"/>
          <w:szCs w:val="22"/>
        </w:rPr>
        <w:t xml:space="preserve"> Įstaiga gauna lėšas (asignavimai iš valstybės biudžeto) iš Lietuvos Respublikos susisiekimo ministerijos įgyvendinamos programos „Susisiekimo geležinkeliais užtikrinimas“</w:t>
      </w:r>
      <w:r w:rsidR="009B4318">
        <w:rPr>
          <w:sz w:val="22"/>
          <w:szCs w:val="22"/>
        </w:rPr>
        <w:t xml:space="preserve">. </w:t>
      </w:r>
    </w:p>
    <w:p w14:paraId="5CF6D131" w14:textId="77777777" w:rsidR="009B4318" w:rsidRDefault="009B4318" w:rsidP="00157B1E">
      <w:pPr>
        <w:pStyle w:val="prastasistinklapis"/>
        <w:spacing w:beforeAutospacing="0" w:after="200" w:afterAutospacing="0" w:line="276" w:lineRule="auto"/>
        <w:jc w:val="both"/>
        <w:rPr>
          <w:rFonts w:asciiTheme="minorHAnsi" w:hAnsiTheme="minorHAnsi" w:cstheme="minorHAnsi"/>
          <w:sz w:val="22"/>
          <w:szCs w:val="22"/>
        </w:rPr>
      </w:pPr>
      <w:r w:rsidRPr="009B4318">
        <w:rPr>
          <w:rFonts w:asciiTheme="minorHAnsi" w:hAnsiTheme="minorHAnsi" w:cstheme="minorHAnsi"/>
          <w:i/>
          <w:iCs/>
          <w:sz w:val="22"/>
          <w:szCs w:val="22"/>
        </w:rPr>
        <w:t xml:space="preserve">Ekonominiai–socialiniai veiksniai. </w:t>
      </w:r>
      <w:r w:rsidRPr="009B4318">
        <w:rPr>
          <w:rFonts w:asciiTheme="minorHAnsi" w:hAnsiTheme="minorHAnsi" w:cstheme="minorHAnsi"/>
          <w:sz w:val="22"/>
          <w:szCs w:val="22"/>
        </w:rPr>
        <w:t>2001 m. liepos 9 d. įkurt</w:t>
      </w:r>
      <w:r>
        <w:rPr>
          <w:rFonts w:asciiTheme="minorHAnsi" w:hAnsiTheme="minorHAnsi" w:cstheme="minorHAnsi"/>
          <w:sz w:val="22"/>
          <w:szCs w:val="22"/>
        </w:rPr>
        <w:t>os VšĮ</w:t>
      </w:r>
      <w:r w:rsidRPr="009B4318">
        <w:rPr>
          <w:rFonts w:asciiTheme="minorHAnsi" w:hAnsiTheme="minorHAnsi" w:cstheme="minorHAnsi"/>
          <w:sz w:val="22"/>
          <w:szCs w:val="22"/>
        </w:rPr>
        <w:t xml:space="preserve"> „Aukštaitijos siaurasis geležinkelis“</w:t>
      </w:r>
      <w:r>
        <w:rPr>
          <w:rFonts w:asciiTheme="minorHAnsi" w:hAnsiTheme="minorHAnsi" w:cstheme="minorHAnsi"/>
          <w:sz w:val="22"/>
          <w:szCs w:val="22"/>
        </w:rPr>
        <w:t xml:space="preserve"> dalininkai buvo Lietuvos Respublikos susisiekimo ministerija, Lietuvos Respublikos kultūros ministerija, Panevėžio apskrities viršininko administracija, Utenos apskrities viršininko administracija, Anykščių rajono savivaldybė</w:t>
      </w:r>
      <w:r w:rsidRPr="009B4318">
        <w:rPr>
          <w:rFonts w:asciiTheme="minorHAnsi" w:hAnsiTheme="minorHAnsi" w:cstheme="minorHAnsi"/>
          <w:sz w:val="22"/>
          <w:szCs w:val="22"/>
        </w:rPr>
        <w:t>.</w:t>
      </w:r>
      <w:r>
        <w:rPr>
          <w:rFonts w:asciiTheme="minorHAnsi" w:hAnsiTheme="minorHAnsi" w:cstheme="minorHAnsi"/>
          <w:sz w:val="22"/>
          <w:szCs w:val="22"/>
        </w:rPr>
        <w:t xml:space="preserve"> 2020 m. </w:t>
      </w:r>
      <w:r w:rsidR="00157B1E">
        <w:rPr>
          <w:rFonts w:asciiTheme="minorHAnsi" w:hAnsiTheme="minorHAnsi" w:cstheme="minorHAnsi"/>
          <w:sz w:val="22"/>
          <w:szCs w:val="22"/>
        </w:rPr>
        <w:t>įstaigos dalininkai yra:</w:t>
      </w:r>
    </w:p>
    <w:p w14:paraId="03C41D39" w14:textId="77777777" w:rsidR="00157B1E" w:rsidRDefault="00157B1E" w:rsidP="00C471D4">
      <w:pPr>
        <w:pStyle w:val="prastasistinklapis"/>
        <w:numPr>
          <w:ilvl w:val="0"/>
          <w:numId w:val="8"/>
        </w:numPr>
        <w:spacing w:before="0" w:beforeAutospacing="0" w:after="0" w:afterAutospacing="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Lietuvos Respublikos susisiekimo ministerija;</w:t>
      </w:r>
    </w:p>
    <w:p w14:paraId="15A1BC19" w14:textId="77777777" w:rsidR="00157B1E" w:rsidRDefault="00157B1E" w:rsidP="00C471D4">
      <w:pPr>
        <w:pStyle w:val="prastasistinklapis"/>
        <w:numPr>
          <w:ilvl w:val="0"/>
          <w:numId w:val="8"/>
        </w:numPr>
        <w:spacing w:before="0" w:beforeAutospacing="0" w:after="0" w:afterAutospacing="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Anykščių rajono savivaldybė;</w:t>
      </w:r>
    </w:p>
    <w:p w14:paraId="78B9BAE2" w14:textId="77777777" w:rsidR="00157B1E" w:rsidRDefault="00157B1E" w:rsidP="00C471D4">
      <w:pPr>
        <w:pStyle w:val="prastasistinklapis"/>
        <w:numPr>
          <w:ilvl w:val="0"/>
          <w:numId w:val="8"/>
        </w:numPr>
        <w:spacing w:before="0" w:beforeAutospacing="0" w:after="0" w:afterAutospacing="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Panevėžio miesto savivaldybė;</w:t>
      </w:r>
    </w:p>
    <w:p w14:paraId="08436BF6" w14:textId="77777777" w:rsidR="00157B1E" w:rsidRDefault="00157B1E" w:rsidP="00C471D4">
      <w:pPr>
        <w:pStyle w:val="prastasistinklapis"/>
        <w:numPr>
          <w:ilvl w:val="0"/>
          <w:numId w:val="8"/>
        </w:numPr>
        <w:spacing w:before="0" w:beforeAutospacing="0" w:after="0" w:afterAutospacing="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Panevėžio rajono savivaldybė.</w:t>
      </w:r>
    </w:p>
    <w:p w14:paraId="1D917996" w14:textId="5FC206D1" w:rsidR="00991008" w:rsidRDefault="00157B1E" w:rsidP="00157B1E">
      <w:pPr>
        <w:pStyle w:val="prastasistinklapis"/>
        <w:spacing w:beforeAutospacing="0" w:after="20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Siekiant, kad VšĮ „Aukštaitijos siaurasis geležinkelis“ kryptingai vykdytų savo veiklą, efektyviai teiktų paslaugas bei prižiūrėtų, nuolat </w:t>
      </w:r>
      <w:r w:rsidRPr="006F6857">
        <w:rPr>
          <w:rFonts w:asciiTheme="minorHAnsi" w:hAnsiTheme="minorHAnsi" w:cstheme="minorHAnsi"/>
          <w:sz w:val="22"/>
          <w:szCs w:val="22"/>
        </w:rPr>
        <w:t>atnaujintų infrastruktūros objektus, statinius, įstaigos dalininkai savo strateginiuose plėtros dokumentuose</w:t>
      </w:r>
      <w:r w:rsidR="00991008" w:rsidRPr="006F6857">
        <w:rPr>
          <w:rFonts w:asciiTheme="minorHAnsi" w:hAnsiTheme="minorHAnsi" w:cstheme="minorHAnsi"/>
          <w:sz w:val="22"/>
          <w:szCs w:val="22"/>
        </w:rPr>
        <w:t xml:space="preserve"> nusimatę tikslus, uždavinius, priemones, kurios padėtų įstaigai siekti plėtros ir kokybiško paslaugų teikimo.</w:t>
      </w:r>
      <w:r w:rsidR="006F6857" w:rsidRPr="006F6857">
        <w:rPr>
          <w:rFonts w:asciiTheme="minorHAnsi" w:hAnsiTheme="minorHAnsi" w:cstheme="minorHAnsi"/>
          <w:sz w:val="22"/>
          <w:szCs w:val="22"/>
        </w:rPr>
        <w:t xml:space="preserve"> </w:t>
      </w:r>
      <w:r w:rsidR="006F6857" w:rsidRPr="00376CBD">
        <w:rPr>
          <w:rFonts w:asciiTheme="minorHAnsi" w:hAnsiTheme="minorHAnsi" w:cstheme="minorHAnsi"/>
          <w:sz w:val="22"/>
          <w:szCs w:val="22"/>
        </w:rPr>
        <w:t>Atsižvelgiant į tai, kad Aukštaitijos siaurasis geležinkelis yra nacionalinės reikšmės susisiekimo paveldo objekt</w:t>
      </w:r>
      <w:r w:rsidR="00CC6D9E" w:rsidRPr="00376CBD">
        <w:rPr>
          <w:rFonts w:asciiTheme="minorHAnsi" w:hAnsiTheme="minorHAnsi" w:cstheme="minorHAnsi"/>
          <w:sz w:val="22"/>
          <w:szCs w:val="22"/>
        </w:rPr>
        <w:t>as</w:t>
      </w:r>
      <w:r w:rsidR="006F6857" w:rsidRPr="00376CBD">
        <w:rPr>
          <w:rFonts w:asciiTheme="minorHAnsi" w:hAnsiTheme="minorHAnsi" w:cstheme="minorHAnsi"/>
          <w:sz w:val="22"/>
          <w:szCs w:val="22"/>
        </w:rPr>
        <w:t>, įstaiga tikisi, kad</w:t>
      </w:r>
      <w:r w:rsidR="00CC6D9E" w:rsidRPr="00376CBD">
        <w:rPr>
          <w:rFonts w:asciiTheme="minorHAnsi" w:hAnsiTheme="minorHAnsi" w:cstheme="minorHAnsi"/>
          <w:sz w:val="22"/>
          <w:szCs w:val="22"/>
        </w:rPr>
        <w:t xml:space="preserve"> strateginė vertė kiekvienam iš dalininkų bus išreiškiama per intensyvėjantį kultūrinį turizmą savivaldybių teritorijose, miestų patrauklumo didinimą šalies ir užsienio turistams.</w:t>
      </w:r>
      <w:r w:rsidR="00CC6D9E">
        <w:rPr>
          <w:rFonts w:asciiTheme="minorHAnsi" w:hAnsiTheme="minorHAnsi" w:cstheme="minorHAnsi"/>
          <w:sz w:val="22"/>
          <w:szCs w:val="22"/>
        </w:rPr>
        <w:t xml:space="preserve"> </w:t>
      </w:r>
    </w:p>
    <w:p w14:paraId="64C8F583" w14:textId="3D2CCEF5" w:rsidR="00CC6D9E" w:rsidRDefault="00CC6D9E" w:rsidP="00C471D4">
      <w:pPr>
        <w:pStyle w:val="prastasistinklapis"/>
        <w:spacing w:beforeAutospacing="0" w:after="200" w:afterAutospacing="0" w:line="276" w:lineRule="auto"/>
        <w:jc w:val="both"/>
        <w:rPr>
          <w:rFonts w:asciiTheme="minorHAnsi" w:hAnsiTheme="minorHAnsi" w:cstheme="minorHAnsi"/>
          <w:sz w:val="22"/>
          <w:szCs w:val="22"/>
          <w:u w:val="single"/>
        </w:rPr>
      </w:pPr>
      <w:r>
        <w:rPr>
          <w:rFonts w:asciiTheme="minorHAnsi" w:hAnsiTheme="minorHAnsi" w:cstheme="minorHAnsi"/>
          <w:sz w:val="22"/>
          <w:szCs w:val="22"/>
          <w:u w:val="single"/>
        </w:rPr>
        <w:t>Lietuvos Respublikos</w:t>
      </w:r>
      <w:r w:rsidR="00946436">
        <w:rPr>
          <w:rFonts w:asciiTheme="minorHAnsi" w:hAnsiTheme="minorHAnsi" w:cstheme="minorHAnsi"/>
          <w:sz w:val="22"/>
          <w:szCs w:val="22"/>
          <w:u w:val="single"/>
        </w:rPr>
        <w:t xml:space="preserve"> teritorijos</w:t>
      </w:r>
      <w:r>
        <w:rPr>
          <w:rFonts w:asciiTheme="minorHAnsi" w:hAnsiTheme="minorHAnsi" w:cstheme="minorHAnsi"/>
          <w:sz w:val="22"/>
          <w:szCs w:val="22"/>
          <w:u w:val="single"/>
        </w:rPr>
        <w:t xml:space="preserve"> bendrojo plano sprendiniuose</w:t>
      </w:r>
      <w:r w:rsidRPr="00CC6D9E">
        <w:rPr>
          <w:rFonts w:asciiTheme="minorHAnsi" w:hAnsiTheme="minorHAnsi" w:cstheme="minorHAnsi"/>
          <w:sz w:val="22"/>
          <w:szCs w:val="22"/>
        </w:rPr>
        <w:t xml:space="preserve"> (</w:t>
      </w:r>
      <w:r w:rsidR="00946436">
        <w:rPr>
          <w:rFonts w:asciiTheme="minorHAnsi" w:hAnsiTheme="minorHAnsi" w:cstheme="minorHAnsi"/>
          <w:sz w:val="22"/>
          <w:szCs w:val="22"/>
        </w:rPr>
        <w:t>Lietuva 2030 bendrasis planas) prie Kultūros paveldo išteklių apsaugos, formavimo, įveiklinimo, integravimo bendrųjų nuostatų (401.3. punktas)</w:t>
      </w:r>
      <w:r w:rsidR="00450DDE">
        <w:rPr>
          <w:rFonts w:asciiTheme="minorHAnsi" w:hAnsiTheme="minorHAnsi" w:cstheme="minorHAnsi"/>
          <w:sz w:val="22"/>
          <w:szCs w:val="22"/>
        </w:rPr>
        <w:t xml:space="preserve"> bei</w:t>
      </w:r>
      <w:r w:rsidR="00946436">
        <w:rPr>
          <w:rFonts w:asciiTheme="minorHAnsi" w:hAnsiTheme="minorHAnsi" w:cstheme="minorHAnsi"/>
          <w:sz w:val="22"/>
          <w:szCs w:val="22"/>
        </w:rPr>
        <w:t xml:space="preserve"> </w:t>
      </w:r>
      <w:r w:rsidR="00450DDE">
        <w:rPr>
          <w:rFonts w:asciiTheme="minorHAnsi" w:hAnsiTheme="minorHAnsi" w:cstheme="minorHAnsi"/>
          <w:sz w:val="22"/>
          <w:szCs w:val="22"/>
        </w:rPr>
        <w:t>B</w:t>
      </w:r>
      <w:r w:rsidR="00946436">
        <w:rPr>
          <w:rFonts w:asciiTheme="minorHAnsi" w:hAnsiTheme="minorHAnsi" w:cstheme="minorHAnsi"/>
          <w:sz w:val="22"/>
          <w:szCs w:val="22"/>
        </w:rPr>
        <w:t>endrųjų nuostatų dėl regionalizuotų kultūros paveldo išteklių</w:t>
      </w:r>
      <w:r w:rsidR="00450DDE">
        <w:rPr>
          <w:rFonts w:asciiTheme="minorHAnsi" w:hAnsiTheme="minorHAnsi" w:cstheme="minorHAnsi"/>
          <w:sz w:val="22"/>
          <w:szCs w:val="22"/>
        </w:rPr>
        <w:t xml:space="preserve"> (</w:t>
      </w:r>
      <w:r w:rsidR="00946436">
        <w:rPr>
          <w:rFonts w:asciiTheme="minorHAnsi" w:hAnsiTheme="minorHAnsi" w:cstheme="minorHAnsi"/>
          <w:sz w:val="22"/>
          <w:szCs w:val="22"/>
        </w:rPr>
        <w:t>414.6</w:t>
      </w:r>
      <w:r w:rsidR="00450DDE">
        <w:rPr>
          <w:rFonts w:asciiTheme="minorHAnsi" w:hAnsiTheme="minorHAnsi" w:cstheme="minorHAnsi"/>
          <w:sz w:val="22"/>
          <w:szCs w:val="22"/>
        </w:rPr>
        <w:t xml:space="preserve">., </w:t>
      </w:r>
      <w:r w:rsidR="00946436">
        <w:rPr>
          <w:rFonts w:asciiTheme="minorHAnsi" w:hAnsiTheme="minorHAnsi" w:cstheme="minorHAnsi"/>
          <w:sz w:val="22"/>
          <w:szCs w:val="22"/>
        </w:rPr>
        <w:t>421.1</w:t>
      </w:r>
      <w:r w:rsidR="00450DDE">
        <w:rPr>
          <w:rFonts w:asciiTheme="minorHAnsi" w:hAnsiTheme="minorHAnsi" w:cstheme="minorHAnsi"/>
          <w:sz w:val="22"/>
          <w:szCs w:val="22"/>
        </w:rPr>
        <w:t>.</w:t>
      </w:r>
      <w:r w:rsidR="00946436">
        <w:rPr>
          <w:rFonts w:asciiTheme="minorHAnsi" w:hAnsiTheme="minorHAnsi" w:cstheme="minorHAnsi"/>
          <w:sz w:val="22"/>
          <w:szCs w:val="22"/>
        </w:rPr>
        <w:t>,</w:t>
      </w:r>
      <w:r w:rsidR="00450DDE">
        <w:rPr>
          <w:rFonts w:asciiTheme="minorHAnsi" w:hAnsiTheme="minorHAnsi" w:cstheme="minorHAnsi"/>
          <w:sz w:val="22"/>
          <w:szCs w:val="22"/>
        </w:rPr>
        <w:t xml:space="preserve"> </w:t>
      </w:r>
      <w:r w:rsidR="00946436">
        <w:rPr>
          <w:rFonts w:asciiTheme="minorHAnsi" w:hAnsiTheme="minorHAnsi" w:cstheme="minorHAnsi"/>
          <w:sz w:val="22"/>
          <w:szCs w:val="22"/>
        </w:rPr>
        <w:t>432.6</w:t>
      </w:r>
      <w:r w:rsidR="00450DDE">
        <w:rPr>
          <w:rFonts w:asciiTheme="minorHAnsi" w:hAnsiTheme="minorHAnsi" w:cstheme="minorHAnsi"/>
          <w:sz w:val="22"/>
          <w:szCs w:val="22"/>
        </w:rPr>
        <w:t>.</w:t>
      </w:r>
      <w:r w:rsidR="00946436">
        <w:rPr>
          <w:rFonts w:asciiTheme="minorHAnsi" w:hAnsiTheme="minorHAnsi" w:cstheme="minorHAnsi"/>
          <w:sz w:val="22"/>
          <w:szCs w:val="22"/>
        </w:rPr>
        <w:t>, 436.7</w:t>
      </w:r>
      <w:r w:rsidR="00450DDE">
        <w:rPr>
          <w:rFonts w:asciiTheme="minorHAnsi" w:hAnsiTheme="minorHAnsi" w:cstheme="minorHAnsi"/>
          <w:sz w:val="22"/>
          <w:szCs w:val="22"/>
        </w:rPr>
        <w:t>.</w:t>
      </w:r>
      <w:r w:rsidR="00946436">
        <w:rPr>
          <w:rFonts w:asciiTheme="minorHAnsi" w:hAnsiTheme="minorHAnsi" w:cstheme="minorHAnsi"/>
          <w:sz w:val="22"/>
          <w:szCs w:val="22"/>
        </w:rPr>
        <w:t xml:space="preserve"> punkt</w:t>
      </w:r>
      <w:r w:rsidR="00450DDE">
        <w:rPr>
          <w:rFonts w:asciiTheme="minorHAnsi" w:hAnsiTheme="minorHAnsi" w:cstheme="minorHAnsi"/>
          <w:sz w:val="22"/>
          <w:szCs w:val="22"/>
        </w:rPr>
        <w:t>ai)</w:t>
      </w:r>
      <w:r w:rsidR="00946436">
        <w:rPr>
          <w:rFonts w:asciiTheme="minorHAnsi" w:hAnsiTheme="minorHAnsi" w:cstheme="minorHAnsi"/>
          <w:sz w:val="22"/>
          <w:szCs w:val="22"/>
        </w:rPr>
        <w:t xml:space="preserve"> numatyta Siaurojo geležinkelio reikšmė. </w:t>
      </w:r>
    </w:p>
    <w:p w14:paraId="70F23253" w14:textId="7B0C5D8C" w:rsidR="007814D3" w:rsidRDefault="00991008" w:rsidP="00C471D4">
      <w:pPr>
        <w:pStyle w:val="prastasistinklapis"/>
        <w:spacing w:beforeAutospacing="0" w:after="200" w:afterAutospacing="0" w:line="276" w:lineRule="auto"/>
        <w:jc w:val="both"/>
        <w:rPr>
          <w:rFonts w:asciiTheme="minorHAnsi" w:hAnsiTheme="minorHAnsi" w:cs="Arial"/>
          <w:sz w:val="22"/>
          <w:szCs w:val="22"/>
        </w:rPr>
      </w:pPr>
      <w:r w:rsidRPr="007814D3">
        <w:rPr>
          <w:rFonts w:asciiTheme="minorHAnsi" w:hAnsiTheme="minorHAnsi" w:cstheme="minorHAnsi"/>
          <w:sz w:val="22"/>
          <w:szCs w:val="22"/>
          <w:u w:val="single"/>
        </w:rPr>
        <w:t>Lietuvos Respublikos susisiekimo</w:t>
      </w:r>
      <w:r w:rsidR="00856B95" w:rsidRPr="007814D3">
        <w:rPr>
          <w:rFonts w:asciiTheme="minorHAnsi" w:hAnsiTheme="minorHAnsi" w:cstheme="minorHAnsi"/>
          <w:sz w:val="22"/>
          <w:szCs w:val="22"/>
          <w:u w:val="single"/>
        </w:rPr>
        <w:t xml:space="preserve"> </w:t>
      </w:r>
      <w:r w:rsidR="00856B95" w:rsidRPr="00C471D4">
        <w:rPr>
          <w:rFonts w:asciiTheme="minorHAnsi" w:hAnsiTheme="minorHAnsi" w:cstheme="minorHAnsi"/>
          <w:sz w:val="22"/>
          <w:szCs w:val="22"/>
          <w:u w:val="single"/>
        </w:rPr>
        <w:t>ministro valdymo sričių 20</w:t>
      </w:r>
      <w:r w:rsidR="00AE76AB">
        <w:rPr>
          <w:rFonts w:asciiTheme="minorHAnsi" w:hAnsiTheme="minorHAnsi" w:cstheme="minorHAnsi"/>
          <w:sz w:val="22"/>
          <w:szCs w:val="22"/>
          <w:u w:val="single"/>
        </w:rPr>
        <w:t>20</w:t>
      </w:r>
      <w:r w:rsidR="00856B95" w:rsidRPr="00C471D4">
        <w:rPr>
          <w:rFonts w:asciiTheme="minorHAnsi" w:hAnsiTheme="minorHAnsi" w:cstheme="minorHAnsi"/>
          <w:sz w:val="22"/>
          <w:szCs w:val="22"/>
          <w:u w:val="single"/>
        </w:rPr>
        <w:t>–202</w:t>
      </w:r>
      <w:r w:rsidR="00AE76AB">
        <w:rPr>
          <w:rFonts w:asciiTheme="minorHAnsi" w:hAnsiTheme="minorHAnsi" w:cstheme="minorHAnsi"/>
          <w:sz w:val="22"/>
          <w:szCs w:val="22"/>
          <w:u w:val="single"/>
        </w:rPr>
        <w:t>2</w:t>
      </w:r>
      <w:r w:rsidR="00856B95" w:rsidRPr="00C471D4">
        <w:rPr>
          <w:rFonts w:asciiTheme="minorHAnsi" w:hAnsiTheme="minorHAnsi" w:cstheme="minorHAnsi"/>
          <w:sz w:val="22"/>
          <w:szCs w:val="22"/>
          <w:u w:val="single"/>
        </w:rPr>
        <w:t xml:space="preserve"> metų strateginiame veiklos plane</w:t>
      </w:r>
      <w:r w:rsidR="00856B95">
        <w:rPr>
          <w:rFonts w:asciiTheme="minorHAnsi" w:hAnsiTheme="minorHAnsi" w:cstheme="minorHAnsi"/>
          <w:sz w:val="22"/>
          <w:szCs w:val="22"/>
        </w:rPr>
        <w:t xml:space="preserve"> (patvirtin</w:t>
      </w:r>
      <w:r w:rsidR="00C471D4">
        <w:rPr>
          <w:rFonts w:asciiTheme="minorHAnsi" w:hAnsiTheme="minorHAnsi" w:cstheme="minorHAnsi"/>
          <w:sz w:val="22"/>
          <w:szCs w:val="22"/>
        </w:rPr>
        <w:t>t</w:t>
      </w:r>
      <w:r w:rsidR="00856B95">
        <w:rPr>
          <w:rFonts w:asciiTheme="minorHAnsi" w:hAnsiTheme="minorHAnsi" w:cstheme="minorHAnsi"/>
          <w:sz w:val="22"/>
          <w:szCs w:val="22"/>
        </w:rPr>
        <w:t>a</w:t>
      </w:r>
      <w:r w:rsidR="00C471D4">
        <w:rPr>
          <w:rFonts w:asciiTheme="minorHAnsi" w:hAnsiTheme="minorHAnsi" w:cstheme="minorHAnsi"/>
          <w:sz w:val="22"/>
          <w:szCs w:val="22"/>
        </w:rPr>
        <w:t>s</w:t>
      </w:r>
      <w:r w:rsidR="00856B95">
        <w:rPr>
          <w:rFonts w:asciiTheme="minorHAnsi" w:hAnsiTheme="minorHAnsi" w:cstheme="minorHAnsi"/>
          <w:sz w:val="22"/>
          <w:szCs w:val="22"/>
        </w:rPr>
        <w:t xml:space="preserve"> 20</w:t>
      </w:r>
      <w:r w:rsidR="00AE76AB">
        <w:rPr>
          <w:rFonts w:asciiTheme="minorHAnsi" w:hAnsiTheme="minorHAnsi" w:cstheme="minorHAnsi"/>
          <w:sz w:val="22"/>
          <w:szCs w:val="22"/>
        </w:rPr>
        <w:t>20</w:t>
      </w:r>
      <w:r w:rsidR="00856B95">
        <w:rPr>
          <w:rFonts w:asciiTheme="minorHAnsi" w:hAnsiTheme="minorHAnsi" w:cstheme="minorHAnsi"/>
          <w:sz w:val="22"/>
          <w:szCs w:val="22"/>
        </w:rPr>
        <w:t xml:space="preserve"> m.</w:t>
      </w:r>
      <w:r w:rsidR="00AE76AB">
        <w:rPr>
          <w:rFonts w:asciiTheme="minorHAnsi" w:hAnsiTheme="minorHAnsi" w:cstheme="minorHAnsi"/>
          <w:sz w:val="22"/>
          <w:szCs w:val="22"/>
        </w:rPr>
        <w:t xml:space="preserve"> vasario</w:t>
      </w:r>
      <w:r w:rsidR="00856B95">
        <w:rPr>
          <w:rFonts w:asciiTheme="minorHAnsi" w:hAnsiTheme="minorHAnsi" w:cstheme="minorHAnsi"/>
          <w:sz w:val="22"/>
          <w:szCs w:val="22"/>
        </w:rPr>
        <w:t xml:space="preserve"> </w:t>
      </w:r>
      <w:r w:rsidR="00AE76AB">
        <w:rPr>
          <w:rFonts w:asciiTheme="minorHAnsi" w:hAnsiTheme="minorHAnsi" w:cstheme="minorHAnsi"/>
          <w:sz w:val="22"/>
          <w:szCs w:val="22"/>
        </w:rPr>
        <w:t>11</w:t>
      </w:r>
      <w:r w:rsidR="00856B95">
        <w:rPr>
          <w:rFonts w:asciiTheme="minorHAnsi" w:hAnsiTheme="minorHAnsi" w:cstheme="minorHAnsi"/>
          <w:sz w:val="22"/>
          <w:szCs w:val="22"/>
        </w:rPr>
        <w:t xml:space="preserve"> d. įsakymu Nr. 3–</w:t>
      </w:r>
      <w:r w:rsidR="00AE76AB">
        <w:rPr>
          <w:rFonts w:asciiTheme="minorHAnsi" w:hAnsiTheme="minorHAnsi" w:cstheme="minorHAnsi"/>
          <w:sz w:val="22"/>
          <w:szCs w:val="22"/>
        </w:rPr>
        <w:t>72</w:t>
      </w:r>
      <w:r w:rsidR="00856B95">
        <w:rPr>
          <w:rFonts w:asciiTheme="minorHAnsi" w:hAnsiTheme="minorHAnsi" w:cstheme="minorHAnsi"/>
          <w:sz w:val="22"/>
          <w:szCs w:val="22"/>
        </w:rPr>
        <w:t>) numatytas strateginis tikslas</w:t>
      </w:r>
      <w:r w:rsidR="007814D3">
        <w:rPr>
          <w:rFonts w:asciiTheme="minorHAnsi" w:hAnsiTheme="minorHAnsi" w:cstheme="minorHAnsi"/>
          <w:sz w:val="22"/>
          <w:szCs w:val="22"/>
        </w:rPr>
        <w:t xml:space="preserve"> </w:t>
      </w:r>
      <w:r w:rsidR="00856B95">
        <w:rPr>
          <w:rFonts w:asciiTheme="minorHAnsi" w:hAnsiTheme="minorHAnsi" w:cstheme="minorHAnsi"/>
          <w:sz w:val="22"/>
          <w:szCs w:val="22"/>
        </w:rPr>
        <w:t>ir jam įgyvendinti numatytos 5 programos</w:t>
      </w:r>
      <w:r w:rsidR="007814D3">
        <w:rPr>
          <w:rFonts w:asciiTheme="minorHAnsi" w:hAnsiTheme="minorHAnsi" w:cstheme="minorHAnsi"/>
          <w:sz w:val="22"/>
          <w:szCs w:val="22"/>
        </w:rPr>
        <w:t xml:space="preserve">. Viena iš jų „Susisiekimo geležinkeliais užtikrinimas“, programos antrasis pagrindinis tikslas – </w:t>
      </w:r>
      <w:r w:rsidR="007814D3" w:rsidRPr="00AE76AB">
        <w:rPr>
          <w:rFonts w:asciiTheme="minorHAnsi" w:hAnsiTheme="minorHAnsi" w:cs="Arial"/>
          <w:sz w:val="22"/>
          <w:szCs w:val="22"/>
        </w:rPr>
        <w:t>išsaugoti siaurojo geležinkelio komplekso dalį ruože Panevėžys–Rubikiai, vykdant siaurojo geležinkelio infrastruktūros atnaujinimo, riedmenų priežiūros ir remonto darbus, kad būtų užtikrintas saugus traukinių eismas, kokybiškai aptarnaujami klientai, išsaugoti valstybės kultūros ir inžinerinio paveldo paminklai ir vertybės.</w:t>
      </w:r>
      <w:r w:rsidR="00C471D4" w:rsidRPr="00AE76AB">
        <w:rPr>
          <w:rFonts w:asciiTheme="minorHAnsi" w:hAnsiTheme="minorHAnsi" w:cs="Arial"/>
          <w:sz w:val="22"/>
          <w:szCs w:val="22"/>
        </w:rPr>
        <w:t xml:space="preserve"> Numatytas uždavinys – p</w:t>
      </w:r>
      <w:r w:rsidR="007814D3" w:rsidRPr="00AE76AB">
        <w:rPr>
          <w:rFonts w:asciiTheme="minorHAnsi" w:hAnsiTheme="minorHAnsi" w:cs="Arial"/>
          <w:sz w:val="22"/>
          <w:szCs w:val="22"/>
        </w:rPr>
        <w:t>rižiūrėti ir remontuoti siaurojo geležinkelio komplekso infrastruktūrą ir riedmenis</w:t>
      </w:r>
      <w:r w:rsidR="00C471D4" w:rsidRPr="00AE76AB">
        <w:rPr>
          <w:rFonts w:asciiTheme="minorHAnsi" w:hAnsiTheme="minorHAnsi" w:cs="Arial"/>
          <w:sz w:val="22"/>
          <w:szCs w:val="22"/>
        </w:rPr>
        <w:t xml:space="preserve"> – bei p</w:t>
      </w:r>
      <w:r w:rsidR="007814D3" w:rsidRPr="00AE76AB">
        <w:rPr>
          <w:rFonts w:asciiTheme="minorHAnsi" w:hAnsiTheme="minorHAnsi" w:cs="Arial"/>
          <w:sz w:val="22"/>
          <w:szCs w:val="22"/>
        </w:rPr>
        <w:t>riemonė</w:t>
      </w:r>
      <w:r w:rsidR="00C471D4" w:rsidRPr="00AE76AB">
        <w:rPr>
          <w:rFonts w:asciiTheme="minorHAnsi" w:hAnsiTheme="minorHAnsi" w:cs="Arial"/>
          <w:sz w:val="22"/>
          <w:szCs w:val="22"/>
        </w:rPr>
        <w:t xml:space="preserve"> – p</w:t>
      </w:r>
      <w:r w:rsidR="007814D3" w:rsidRPr="00AE76AB">
        <w:rPr>
          <w:rFonts w:asciiTheme="minorHAnsi" w:hAnsiTheme="minorHAnsi" w:cs="Arial"/>
          <w:sz w:val="22"/>
          <w:szCs w:val="22"/>
        </w:rPr>
        <w:t>rižiūrėti ir remontuoti pastatus ir riedmenis, organizuoti keliones, vykdyti rinko</w:t>
      </w:r>
      <w:r w:rsidR="00D12AE1" w:rsidRPr="00AE76AB">
        <w:rPr>
          <w:rFonts w:asciiTheme="minorHAnsi" w:hAnsiTheme="minorHAnsi" w:cs="Arial"/>
          <w:sz w:val="22"/>
          <w:szCs w:val="22"/>
        </w:rPr>
        <w:t>dar</w:t>
      </w:r>
      <w:r w:rsidR="00AE76AB" w:rsidRPr="00AE76AB">
        <w:rPr>
          <w:rFonts w:asciiTheme="minorHAnsi" w:hAnsiTheme="minorHAnsi" w:cs="Arial"/>
          <w:sz w:val="22"/>
          <w:szCs w:val="22"/>
        </w:rPr>
        <w:t>inę</w:t>
      </w:r>
      <w:r w:rsidR="00D12AE1" w:rsidRPr="00AE76AB">
        <w:rPr>
          <w:rFonts w:asciiTheme="minorHAnsi" w:hAnsiTheme="minorHAnsi" w:cs="Arial"/>
          <w:sz w:val="22"/>
          <w:szCs w:val="22"/>
        </w:rPr>
        <w:t xml:space="preserve"> </w:t>
      </w:r>
      <w:r w:rsidR="007814D3" w:rsidRPr="00AE76AB">
        <w:rPr>
          <w:rFonts w:asciiTheme="minorHAnsi" w:hAnsiTheme="minorHAnsi" w:cs="Arial"/>
          <w:sz w:val="22"/>
          <w:szCs w:val="22"/>
        </w:rPr>
        <w:t>ir viešinimo veiklą</w:t>
      </w:r>
      <w:r w:rsidR="00C471D4" w:rsidRPr="00AE76AB">
        <w:rPr>
          <w:rFonts w:asciiTheme="minorHAnsi" w:hAnsiTheme="minorHAnsi" w:cs="Arial"/>
          <w:sz w:val="22"/>
          <w:szCs w:val="22"/>
        </w:rPr>
        <w:t>.</w:t>
      </w:r>
      <w:r w:rsidR="00C471D4">
        <w:rPr>
          <w:rFonts w:asciiTheme="minorHAnsi" w:hAnsiTheme="minorHAnsi" w:cs="Arial"/>
          <w:sz w:val="22"/>
          <w:szCs w:val="22"/>
        </w:rPr>
        <w:t xml:space="preserve"> </w:t>
      </w:r>
    </w:p>
    <w:p w14:paraId="16819B42" w14:textId="77777777" w:rsidR="009F14B5" w:rsidRDefault="001C7224" w:rsidP="001C7224">
      <w:pPr>
        <w:pStyle w:val="prastasistinklapis"/>
        <w:spacing w:beforeAutospacing="0" w:after="200" w:afterAutospacing="0" w:line="276" w:lineRule="auto"/>
        <w:jc w:val="both"/>
        <w:rPr>
          <w:rFonts w:asciiTheme="minorHAnsi" w:hAnsiTheme="minorHAnsi" w:cstheme="minorHAnsi"/>
          <w:sz w:val="22"/>
          <w:szCs w:val="22"/>
        </w:rPr>
      </w:pPr>
      <w:r w:rsidRPr="001C7224">
        <w:rPr>
          <w:rFonts w:asciiTheme="minorHAnsi" w:hAnsiTheme="minorHAnsi" w:cstheme="minorHAnsi"/>
          <w:sz w:val="22"/>
          <w:szCs w:val="22"/>
          <w:u w:val="single"/>
        </w:rPr>
        <w:t>Anykščių rajono savivaldybės strateginiame</w:t>
      </w:r>
      <w:r w:rsidR="00A670BE">
        <w:rPr>
          <w:rFonts w:asciiTheme="minorHAnsi" w:hAnsiTheme="minorHAnsi" w:cstheme="minorHAnsi"/>
          <w:sz w:val="22"/>
          <w:szCs w:val="22"/>
          <w:u w:val="single"/>
        </w:rPr>
        <w:t xml:space="preserve"> 2019–2025</w:t>
      </w:r>
      <w:r w:rsidR="009F14B5">
        <w:rPr>
          <w:rFonts w:asciiTheme="minorHAnsi" w:hAnsiTheme="minorHAnsi" w:cstheme="minorHAnsi"/>
          <w:sz w:val="22"/>
          <w:szCs w:val="22"/>
          <w:u w:val="single"/>
        </w:rPr>
        <w:t xml:space="preserve"> metų </w:t>
      </w:r>
      <w:r w:rsidRPr="001C7224">
        <w:rPr>
          <w:rFonts w:asciiTheme="minorHAnsi" w:hAnsiTheme="minorHAnsi" w:cstheme="minorHAnsi"/>
          <w:sz w:val="22"/>
          <w:szCs w:val="22"/>
          <w:u w:val="single"/>
        </w:rPr>
        <w:t>plėtros plane</w:t>
      </w:r>
      <w:r>
        <w:rPr>
          <w:rFonts w:asciiTheme="minorHAnsi" w:hAnsiTheme="minorHAnsi" w:cstheme="minorHAnsi"/>
          <w:sz w:val="22"/>
          <w:szCs w:val="22"/>
        </w:rPr>
        <w:t xml:space="preserve"> (</w:t>
      </w:r>
      <w:r w:rsidRPr="001C7224">
        <w:rPr>
          <w:rFonts w:asciiTheme="minorHAnsi" w:hAnsiTheme="minorHAnsi" w:cstheme="minorHAnsi"/>
          <w:sz w:val="22"/>
          <w:szCs w:val="22"/>
        </w:rPr>
        <w:t>patvirtintas</w:t>
      </w:r>
      <w:r>
        <w:rPr>
          <w:rFonts w:asciiTheme="minorHAnsi" w:hAnsiTheme="minorHAnsi" w:cstheme="minorHAnsi"/>
          <w:sz w:val="22"/>
          <w:szCs w:val="22"/>
        </w:rPr>
        <w:t xml:space="preserve"> </w:t>
      </w:r>
      <w:r w:rsidRPr="001C7224">
        <w:rPr>
          <w:rFonts w:asciiTheme="minorHAnsi" w:hAnsiTheme="minorHAnsi" w:cstheme="minorHAnsi"/>
          <w:sz w:val="22"/>
          <w:szCs w:val="22"/>
        </w:rPr>
        <w:t>Anykščių rajono savivaldybės</w:t>
      </w:r>
      <w:r>
        <w:rPr>
          <w:rFonts w:asciiTheme="minorHAnsi" w:hAnsiTheme="minorHAnsi" w:cstheme="minorHAnsi"/>
          <w:sz w:val="22"/>
          <w:szCs w:val="22"/>
        </w:rPr>
        <w:t xml:space="preserve"> </w:t>
      </w:r>
      <w:r w:rsidRPr="000D7D4D">
        <w:rPr>
          <w:rFonts w:asciiTheme="minorHAnsi" w:hAnsiTheme="minorHAnsi" w:cstheme="minorHAnsi"/>
          <w:sz w:val="22"/>
          <w:szCs w:val="22"/>
        </w:rPr>
        <w:t>tarybos 2018 m. gruodžio 20 d. sprendimu Nr. 1-TS-337</w:t>
      </w:r>
      <w:r>
        <w:rPr>
          <w:rFonts w:asciiTheme="minorHAnsi" w:hAnsiTheme="minorHAnsi" w:cstheme="minorHAnsi"/>
          <w:sz w:val="22"/>
          <w:szCs w:val="22"/>
        </w:rPr>
        <w:t>) numatytas I prioritetas „Kultūrinio turizmo vystymas ir kurortinė plėtra“ 1.1. tikslas „Kultūrinio turizmo vystymas rajone“ 1.1.1. uždavinys „Plėsti ir atnaujinti turizmo bei rekreacijos infrastruktūrą“ ir 1.1.3. uždavinys „Užtikrinti kultūros ir gamtos paveldo išsaugojimą bei p</w:t>
      </w:r>
      <w:r w:rsidR="009F14B5">
        <w:rPr>
          <w:rFonts w:asciiTheme="minorHAnsi" w:hAnsiTheme="minorHAnsi" w:cstheme="minorHAnsi"/>
          <w:sz w:val="22"/>
          <w:szCs w:val="22"/>
        </w:rPr>
        <w:t xml:space="preserve">opuliarinimą, pritaikant jį turizmo, rekreacijos, kultūrinėms, edukacinėms, bendruomeninėms reikmėms“ – tai tiesiogiai prisideda prie įstaigos turimos infrastruktūros atnaujinimo, palaikymo, sutvarkymo, kokybiškesnių paslaugų teikimo. </w:t>
      </w:r>
    </w:p>
    <w:p w14:paraId="4CC0C3E2" w14:textId="0F54AD21" w:rsidR="001C7224" w:rsidRPr="00450DDE" w:rsidRDefault="009F14B5" w:rsidP="00450DDE">
      <w:pPr>
        <w:pStyle w:val="prastasistinklapis"/>
        <w:spacing w:beforeAutospacing="0" w:after="200" w:afterAutospacing="0" w:line="276" w:lineRule="auto"/>
        <w:jc w:val="both"/>
        <w:rPr>
          <w:rFonts w:asciiTheme="minorHAnsi" w:hAnsiTheme="minorHAnsi" w:cstheme="minorHAnsi"/>
          <w:sz w:val="22"/>
          <w:szCs w:val="22"/>
        </w:rPr>
      </w:pPr>
      <w:r w:rsidRPr="00676600">
        <w:rPr>
          <w:rFonts w:asciiTheme="minorHAnsi" w:hAnsiTheme="minorHAnsi" w:cstheme="minorHAnsi"/>
          <w:sz w:val="22"/>
          <w:szCs w:val="22"/>
          <w:u w:val="single"/>
        </w:rPr>
        <w:t>Panevėžio miesto</w:t>
      </w:r>
      <w:r w:rsidR="00676600">
        <w:rPr>
          <w:rFonts w:asciiTheme="minorHAnsi" w:hAnsiTheme="minorHAnsi" w:cstheme="minorHAnsi"/>
          <w:sz w:val="22"/>
          <w:szCs w:val="22"/>
          <w:u w:val="single"/>
        </w:rPr>
        <w:t xml:space="preserve"> plėtros 2014–2020 metų </w:t>
      </w:r>
      <w:r w:rsidRPr="00676600">
        <w:rPr>
          <w:rFonts w:asciiTheme="minorHAnsi" w:hAnsiTheme="minorHAnsi" w:cstheme="minorHAnsi"/>
          <w:sz w:val="22"/>
          <w:szCs w:val="22"/>
          <w:u w:val="single"/>
        </w:rPr>
        <w:t>strateginiame</w:t>
      </w:r>
      <w:r w:rsidR="00676600">
        <w:rPr>
          <w:rFonts w:asciiTheme="minorHAnsi" w:hAnsiTheme="minorHAnsi" w:cstheme="minorHAnsi"/>
          <w:sz w:val="22"/>
          <w:szCs w:val="22"/>
          <w:u w:val="single"/>
        </w:rPr>
        <w:t xml:space="preserve"> </w:t>
      </w:r>
      <w:r w:rsidRPr="00676600">
        <w:rPr>
          <w:rFonts w:asciiTheme="minorHAnsi" w:hAnsiTheme="minorHAnsi" w:cstheme="minorHAnsi"/>
          <w:sz w:val="22"/>
          <w:szCs w:val="22"/>
          <w:u w:val="single"/>
        </w:rPr>
        <w:t>plane</w:t>
      </w:r>
      <w:r>
        <w:rPr>
          <w:rFonts w:asciiTheme="minorHAnsi" w:hAnsiTheme="minorHAnsi" w:cstheme="minorHAnsi"/>
          <w:sz w:val="22"/>
          <w:szCs w:val="22"/>
        </w:rPr>
        <w:t xml:space="preserve"> (patvirtintas Panevėžio miesto savivaldybės tarybos</w:t>
      </w:r>
      <w:r w:rsidR="006F18B3">
        <w:rPr>
          <w:rFonts w:asciiTheme="minorHAnsi" w:hAnsiTheme="minorHAnsi" w:cstheme="minorHAnsi"/>
          <w:sz w:val="22"/>
          <w:szCs w:val="22"/>
        </w:rPr>
        <w:t xml:space="preserve"> 2013</w:t>
      </w:r>
      <w:r>
        <w:rPr>
          <w:rFonts w:asciiTheme="minorHAnsi" w:hAnsiTheme="minorHAnsi" w:cstheme="minorHAnsi"/>
          <w:sz w:val="22"/>
          <w:szCs w:val="22"/>
        </w:rPr>
        <w:t xml:space="preserve"> m.</w:t>
      </w:r>
      <w:r w:rsidR="006F18B3">
        <w:rPr>
          <w:rFonts w:asciiTheme="minorHAnsi" w:hAnsiTheme="minorHAnsi" w:cstheme="minorHAnsi"/>
          <w:sz w:val="22"/>
          <w:szCs w:val="22"/>
        </w:rPr>
        <w:t xml:space="preserve"> spalio 10 </w:t>
      </w:r>
      <w:r>
        <w:rPr>
          <w:rFonts w:asciiTheme="minorHAnsi" w:hAnsiTheme="minorHAnsi" w:cstheme="minorHAnsi"/>
          <w:sz w:val="22"/>
          <w:szCs w:val="22"/>
        </w:rPr>
        <w:t>d.</w:t>
      </w:r>
      <w:r w:rsidR="00676600">
        <w:rPr>
          <w:rFonts w:asciiTheme="minorHAnsi" w:hAnsiTheme="minorHAnsi" w:cstheme="minorHAnsi"/>
          <w:sz w:val="22"/>
          <w:szCs w:val="22"/>
        </w:rPr>
        <w:t xml:space="preserve"> </w:t>
      </w:r>
      <w:r w:rsidR="00676600" w:rsidRPr="00676600">
        <w:rPr>
          <w:rFonts w:asciiTheme="minorHAnsi" w:hAnsiTheme="minorHAnsi" w:cstheme="minorHAnsi"/>
          <w:sz w:val="22"/>
          <w:szCs w:val="22"/>
        </w:rPr>
        <w:t>sprendimu</w:t>
      </w:r>
      <w:r w:rsidRPr="00676600">
        <w:rPr>
          <w:rFonts w:asciiTheme="minorHAnsi" w:hAnsiTheme="minorHAnsi" w:cstheme="minorHAnsi"/>
          <w:sz w:val="22"/>
          <w:szCs w:val="22"/>
        </w:rPr>
        <w:t xml:space="preserve"> Nr.</w:t>
      </w:r>
      <w:r w:rsidR="006F18B3" w:rsidRPr="00676600">
        <w:rPr>
          <w:rFonts w:asciiTheme="minorHAnsi" w:hAnsiTheme="minorHAnsi" w:cstheme="minorHAnsi"/>
          <w:sz w:val="22"/>
          <w:szCs w:val="22"/>
        </w:rPr>
        <w:t xml:space="preserve"> 1-280, patikslinimas 2017 m. sausio 26 d.</w:t>
      </w:r>
      <w:r w:rsidR="00676600" w:rsidRPr="00676600">
        <w:rPr>
          <w:rFonts w:asciiTheme="minorHAnsi" w:hAnsiTheme="minorHAnsi" w:cstheme="minorHAnsi"/>
          <w:sz w:val="22"/>
          <w:szCs w:val="22"/>
        </w:rPr>
        <w:t xml:space="preserve"> sprendimu</w:t>
      </w:r>
      <w:r w:rsidR="006F18B3" w:rsidRPr="00676600">
        <w:rPr>
          <w:rFonts w:asciiTheme="minorHAnsi" w:hAnsiTheme="minorHAnsi" w:cstheme="minorHAnsi"/>
          <w:sz w:val="22"/>
          <w:szCs w:val="22"/>
        </w:rPr>
        <w:t xml:space="preserve"> Nr.</w:t>
      </w:r>
      <w:r w:rsidR="00676600" w:rsidRPr="00676600">
        <w:rPr>
          <w:rFonts w:asciiTheme="minorHAnsi" w:hAnsiTheme="minorHAnsi" w:cstheme="minorHAnsi"/>
          <w:sz w:val="22"/>
          <w:szCs w:val="22"/>
        </w:rPr>
        <w:t xml:space="preserve"> 1-8</w:t>
      </w:r>
      <w:r w:rsidRPr="00676600">
        <w:rPr>
          <w:rFonts w:asciiTheme="minorHAnsi" w:hAnsiTheme="minorHAnsi" w:cstheme="minorHAnsi"/>
          <w:sz w:val="22"/>
          <w:szCs w:val="22"/>
        </w:rPr>
        <w:t>)</w:t>
      </w:r>
      <w:r w:rsidR="00676600">
        <w:rPr>
          <w:rFonts w:asciiTheme="minorHAnsi" w:hAnsiTheme="minorHAnsi" w:cstheme="minorHAnsi"/>
          <w:sz w:val="22"/>
          <w:szCs w:val="22"/>
        </w:rPr>
        <w:t xml:space="preserve"> numatytas </w:t>
      </w:r>
      <w:r w:rsidR="00612D9A" w:rsidRPr="00612D9A">
        <w:rPr>
          <w:rFonts w:asciiTheme="minorHAnsi" w:hAnsiTheme="minorHAnsi" w:cstheme="minorHAnsi"/>
          <w:sz w:val="22"/>
          <w:szCs w:val="22"/>
        </w:rPr>
        <w:t>I prioritetas „</w:t>
      </w:r>
      <w:bookmarkStart w:id="22" w:name="_Toc365630877"/>
      <w:r w:rsidR="00612D9A" w:rsidRPr="00612D9A">
        <w:rPr>
          <w:rFonts w:asciiTheme="minorHAnsi" w:hAnsiTheme="minorHAnsi" w:cstheme="minorHAnsi"/>
          <w:sz w:val="22"/>
          <w:szCs w:val="22"/>
        </w:rPr>
        <w:t>Panevėžio</w:t>
      </w:r>
      <w:r w:rsidR="00612D9A" w:rsidRPr="00612D9A">
        <w:rPr>
          <w:rFonts w:asciiTheme="minorHAnsi" w:hAnsiTheme="minorHAnsi" w:cstheme="minorHAnsi"/>
          <w:iCs/>
          <w:sz w:val="22"/>
          <w:szCs w:val="22"/>
        </w:rPr>
        <w:t xml:space="preserve"> konkurencinio (metropolinio) potencialo stiprinimas</w:t>
      </w:r>
      <w:bookmarkEnd w:id="22"/>
      <w:r w:rsidR="00612D9A" w:rsidRPr="00612D9A">
        <w:rPr>
          <w:rFonts w:asciiTheme="minorHAnsi" w:hAnsiTheme="minorHAnsi" w:cstheme="minorHAnsi"/>
          <w:iCs/>
          <w:sz w:val="22"/>
          <w:szCs w:val="22"/>
        </w:rPr>
        <w:t>“</w:t>
      </w:r>
      <w:r w:rsidR="00612D9A">
        <w:rPr>
          <w:rFonts w:asciiTheme="minorHAnsi" w:hAnsiTheme="minorHAnsi" w:cstheme="minorHAnsi"/>
          <w:iCs/>
          <w:sz w:val="22"/>
          <w:szCs w:val="22"/>
        </w:rPr>
        <w:t xml:space="preserve"> 1.3. tikslas „</w:t>
      </w:r>
      <w:bookmarkStart w:id="23" w:name="_Toc365630887"/>
      <w:r w:rsidR="00612D9A" w:rsidRPr="00612D9A">
        <w:rPr>
          <w:rFonts w:asciiTheme="minorHAnsi" w:hAnsiTheme="minorHAnsi" w:cstheme="minorHAnsi"/>
          <w:iCs/>
          <w:sz w:val="22"/>
          <w:szCs w:val="22"/>
        </w:rPr>
        <w:t>Formuoti Panevėžio, kaip regiono lyderio, įvaizdį</w:t>
      </w:r>
      <w:bookmarkEnd w:id="23"/>
      <w:r w:rsidR="00612D9A">
        <w:rPr>
          <w:rFonts w:asciiTheme="minorHAnsi" w:hAnsiTheme="minorHAnsi" w:cstheme="minorHAnsi"/>
          <w:iCs/>
          <w:sz w:val="22"/>
          <w:szCs w:val="22"/>
        </w:rPr>
        <w:t>“ 1.3.3. uždavinys „Formuoti patrauklaus turizmui miesto įvaizdį“</w:t>
      </w:r>
      <w:r w:rsidR="00676600">
        <w:rPr>
          <w:rFonts w:asciiTheme="minorHAnsi" w:hAnsiTheme="minorHAnsi" w:cstheme="minorHAnsi"/>
          <w:iCs/>
          <w:sz w:val="22"/>
          <w:szCs w:val="22"/>
        </w:rPr>
        <w:t xml:space="preserve">. Atsižvelgiant į tai, kad Panevėžio miesto savivaldybė VšĮ „Aukštaitijos siaurasis geležinkelis“ dalininke tapo 2020 m., todėl aiškesni uždaviniai ir priemonės, susiję su įstaigos veiklos plėtra, tobulinimu, bus numatyti šiuo metu rengiamame Panevėžio miesto plėtros 2021–2027 metų strateginiame plane.  </w:t>
      </w:r>
    </w:p>
    <w:p w14:paraId="1A2783B4" w14:textId="3253C936" w:rsidR="00D12AE1" w:rsidRDefault="00875C32" w:rsidP="00C471D4">
      <w:pPr>
        <w:pStyle w:val="prastasistinklapis"/>
        <w:spacing w:beforeAutospacing="0" w:after="200" w:afterAutospacing="0" w:line="276" w:lineRule="auto"/>
        <w:jc w:val="both"/>
        <w:rPr>
          <w:rFonts w:asciiTheme="minorHAnsi" w:hAnsiTheme="minorHAnsi" w:cstheme="minorHAnsi"/>
          <w:sz w:val="22"/>
          <w:szCs w:val="22"/>
        </w:rPr>
      </w:pPr>
      <w:r w:rsidRPr="00875C32">
        <w:rPr>
          <w:rFonts w:asciiTheme="minorHAnsi" w:hAnsiTheme="minorHAnsi" w:cs="Arial"/>
          <w:sz w:val="22"/>
          <w:szCs w:val="22"/>
          <w:u w:val="single"/>
        </w:rPr>
        <w:t>Panevėžio rajono savivaldybės 2016–202</w:t>
      </w:r>
      <w:r w:rsidR="00D12AE1">
        <w:rPr>
          <w:rFonts w:asciiTheme="minorHAnsi" w:hAnsiTheme="minorHAnsi" w:cs="Arial"/>
          <w:sz w:val="22"/>
          <w:szCs w:val="22"/>
          <w:u w:val="single"/>
        </w:rPr>
        <w:t>2</w:t>
      </w:r>
      <w:r w:rsidRPr="00875C32">
        <w:rPr>
          <w:rFonts w:asciiTheme="minorHAnsi" w:hAnsiTheme="minorHAnsi" w:cs="Arial"/>
          <w:sz w:val="22"/>
          <w:szCs w:val="22"/>
          <w:u w:val="single"/>
        </w:rPr>
        <w:t xml:space="preserve"> metų strateginiame plėtros plane</w:t>
      </w:r>
      <w:r w:rsidRPr="00875C32">
        <w:rPr>
          <w:rFonts w:asciiTheme="minorHAnsi" w:hAnsiTheme="minorHAnsi" w:cs="Arial"/>
          <w:sz w:val="22"/>
          <w:szCs w:val="22"/>
        </w:rPr>
        <w:t xml:space="preserve"> (</w:t>
      </w:r>
      <w:r>
        <w:rPr>
          <w:rFonts w:asciiTheme="minorHAnsi" w:hAnsiTheme="minorHAnsi" w:cs="Arial"/>
          <w:sz w:val="22"/>
          <w:szCs w:val="22"/>
        </w:rPr>
        <w:t xml:space="preserve">patvirtintas Panevėžio rajono savivaldybės tarybos 2014 m. birželio 19 d. sprendimu Nr. T-127) numatytas III prioritetas „Konkurencingas ūkis“ 3.2. tikslas „Didinti rajono patrauklumą gyventojams ir turistams“ 3.2.2. uždavinys „Formuoti patrauklias turizmo zonas“ 3.2.2.4. priemonė „Bendradarbiaujant </w:t>
      </w:r>
      <w:r w:rsidR="00D12AE1">
        <w:rPr>
          <w:rFonts w:asciiTheme="minorHAnsi" w:hAnsiTheme="minorHAnsi" w:cs="Arial"/>
          <w:sz w:val="22"/>
          <w:szCs w:val="22"/>
        </w:rPr>
        <w:t xml:space="preserve">su kitomis savivaldybėmis remti siaurojo geležinkelio trasos infrastruktūros gerinimą ir teikiamų turizmo paslaugų plėtojimą“ – </w:t>
      </w:r>
      <w:r w:rsidR="00D12AE1">
        <w:rPr>
          <w:rFonts w:asciiTheme="minorHAnsi" w:hAnsiTheme="minorHAnsi" w:cstheme="minorHAnsi"/>
          <w:sz w:val="22"/>
          <w:szCs w:val="22"/>
        </w:rPr>
        <w:t>tai tiesiogiai prisideda prie įstaigos turimos infrastruktūros atnaujinimo, palaikymo, sutvarkymo, kokybiškesnių paslaugų teikimo.</w:t>
      </w:r>
    </w:p>
    <w:p w14:paraId="78F4589E" w14:textId="77777777" w:rsidR="00DA41B2" w:rsidRPr="00D12AE1" w:rsidRDefault="00D12AE1" w:rsidP="00C471D4">
      <w:pPr>
        <w:pStyle w:val="prastasistinklapis"/>
        <w:spacing w:beforeAutospacing="0" w:after="200" w:afterAutospacing="0" w:line="276" w:lineRule="auto"/>
        <w:jc w:val="both"/>
        <w:rPr>
          <w:rFonts w:asciiTheme="minorHAnsi" w:hAnsiTheme="minorHAnsi" w:cs="Arial"/>
          <w:i/>
          <w:iCs/>
          <w:sz w:val="22"/>
          <w:szCs w:val="22"/>
          <w:u w:val="single"/>
        </w:rPr>
      </w:pPr>
      <w:r w:rsidRPr="00D12AE1">
        <w:rPr>
          <w:rFonts w:asciiTheme="minorHAnsi" w:hAnsiTheme="minorHAnsi" w:cstheme="minorHAnsi"/>
          <w:i/>
          <w:iCs/>
          <w:sz w:val="22"/>
          <w:szCs w:val="22"/>
        </w:rPr>
        <w:t>Stiprybių, silpnybių, galimybių ir grėsmių</w:t>
      </w:r>
      <w:r w:rsidR="000005E0">
        <w:rPr>
          <w:rFonts w:asciiTheme="minorHAnsi" w:hAnsiTheme="minorHAnsi" w:cstheme="minorHAnsi"/>
          <w:i/>
          <w:iCs/>
          <w:sz w:val="22"/>
          <w:szCs w:val="22"/>
        </w:rPr>
        <w:t xml:space="preserve"> (SSGG)</w:t>
      </w:r>
      <w:r w:rsidRPr="00D12AE1">
        <w:rPr>
          <w:rFonts w:asciiTheme="minorHAnsi" w:hAnsiTheme="minorHAnsi" w:cstheme="minorHAnsi"/>
          <w:i/>
          <w:iCs/>
          <w:sz w:val="22"/>
          <w:szCs w:val="22"/>
        </w:rPr>
        <w:t xml:space="preserve"> analizė</w:t>
      </w:r>
      <w:r w:rsidR="000005E0">
        <w:rPr>
          <w:rFonts w:asciiTheme="minorHAnsi" w:hAnsiTheme="minorHAnsi" w:cstheme="minorHAnsi"/>
          <w:i/>
          <w:iCs/>
          <w:sz w:val="22"/>
          <w:szCs w:val="22"/>
        </w:rPr>
        <w:t>.</w:t>
      </w:r>
      <w:r w:rsidR="000005E0" w:rsidRPr="000005E0">
        <w:rPr>
          <w:rFonts w:asciiTheme="minorHAnsi" w:hAnsiTheme="minorHAnsi" w:cstheme="minorHAnsi"/>
          <w:sz w:val="22"/>
          <w:szCs w:val="22"/>
        </w:rPr>
        <w:t xml:space="preserve"> Atliekama</w:t>
      </w:r>
      <w:r w:rsidR="000005E0" w:rsidRPr="000005E0">
        <w:rPr>
          <w:rFonts w:asciiTheme="minorHAnsi" w:hAnsiTheme="minorHAnsi" w:cs="Arial"/>
          <w:sz w:val="22"/>
          <w:szCs w:val="22"/>
        </w:rPr>
        <w:t xml:space="preserve"> </w:t>
      </w:r>
      <w:r w:rsidR="000005E0">
        <w:rPr>
          <w:rFonts w:asciiTheme="minorHAnsi" w:hAnsiTheme="minorHAnsi" w:cs="Arial"/>
          <w:sz w:val="22"/>
          <w:szCs w:val="22"/>
        </w:rPr>
        <w:t xml:space="preserve">SSGG analizė padeda nustatyti </w:t>
      </w:r>
      <w:r w:rsidR="00025D15">
        <w:rPr>
          <w:rFonts w:asciiTheme="minorHAnsi" w:hAnsiTheme="minorHAnsi" w:cs="Arial"/>
          <w:sz w:val="22"/>
          <w:szCs w:val="22"/>
        </w:rPr>
        <w:t xml:space="preserve">ir suprasti problemas, pranašumus, kurie turi įtakos įstaigos veiklai ir jos ateities perspektyvoms. </w:t>
      </w:r>
      <w:r w:rsidR="000005E0">
        <w:rPr>
          <w:rFonts w:asciiTheme="minorHAnsi" w:hAnsiTheme="minorHAnsi" w:cs="Arial"/>
          <w:sz w:val="22"/>
          <w:szCs w:val="22"/>
        </w:rPr>
        <w:t xml:space="preserve"> </w:t>
      </w:r>
      <w:r w:rsidR="000005E0" w:rsidRPr="000005E0">
        <w:rPr>
          <w:rFonts w:asciiTheme="minorHAnsi" w:hAnsiTheme="minorHAnsi" w:cs="Arial"/>
          <w:i/>
          <w:iCs/>
          <w:sz w:val="22"/>
          <w:szCs w:val="22"/>
          <w:u w:val="single"/>
        </w:rPr>
        <w:t xml:space="preserve"> </w:t>
      </w:r>
      <w:r w:rsidRPr="000005E0">
        <w:rPr>
          <w:rFonts w:asciiTheme="minorHAnsi" w:hAnsiTheme="minorHAnsi" w:cs="Arial"/>
          <w:i/>
          <w:iCs/>
          <w:sz w:val="22"/>
          <w:szCs w:val="22"/>
          <w:u w:val="single"/>
        </w:rPr>
        <w:t xml:space="preserve">  </w:t>
      </w:r>
    </w:p>
    <w:p w14:paraId="50F8A97F" w14:textId="0521CDBE" w:rsidR="00676600" w:rsidRDefault="007F1B93" w:rsidP="00470FE6">
      <w:pPr>
        <w:pStyle w:val="prastasistinklapis"/>
        <w:spacing w:beforeAutospacing="0" w:after="200" w:afterAutospacing="0" w:line="276" w:lineRule="auto"/>
        <w:jc w:val="center"/>
        <w:rPr>
          <w:rFonts w:asciiTheme="minorHAnsi" w:hAnsiTheme="minorHAnsi" w:cs="Arial"/>
          <w:sz w:val="22"/>
          <w:szCs w:val="22"/>
          <w:highlight w:val="yellow"/>
        </w:rPr>
      </w:pPr>
      <w:r>
        <w:rPr>
          <w:rFonts w:asciiTheme="minorHAnsi" w:hAnsiTheme="minorHAnsi" w:cs="Arial"/>
          <w:noProof/>
          <w:sz w:val="22"/>
          <w:szCs w:val="22"/>
        </w:rPr>
        <w:drawing>
          <wp:inline distT="0" distB="0" distL="0" distR="0" wp14:anchorId="7CDE922A" wp14:editId="7304FBD2">
            <wp:extent cx="5868035" cy="4476827"/>
            <wp:effectExtent l="0" t="0" r="0"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881111" cy="4486803"/>
                    </a:xfrm>
                    <a:prstGeom prst="rect">
                      <a:avLst/>
                    </a:prstGeom>
                  </pic:spPr>
                </pic:pic>
              </a:graphicData>
            </a:graphic>
          </wp:inline>
        </w:drawing>
      </w:r>
    </w:p>
    <w:p w14:paraId="6E8B4FF7" w14:textId="77777777" w:rsidR="00B32226" w:rsidRPr="000B29B9" w:rsidRDefault="00B32226" w:rsidP="00B32226">
      <w:pPr>
        <w:spacing w:after="0"/>
        <w:jc w:val="center"/>
        <w:rPr>
          <w:b/>
          <w:bCs/>
          <w:color w:val="CD8C06"/>
          <w:sz w:val="22"/>
          <w:szCs w:val="22"/>
        </w:rPr>
      </w:pPr>
      <w:r>
        <w:rPr>
          <w:b/>
          <w:bCs/>
          <w:color w:val="CD8C06"/>
          <w:sz w:val="22"/>
          <w:szCs w:val="22"/>
        </w:rPr>
        <w:t>2</w:t>
      </w:r>
      <w:r w:rsidRPr="000B29B9">
        <w:rPr>
          <w:b/>
          <w:bCs/>
          <w:color w:val="CD8C06"/>
          <w:sz w:val="22"/>
          <w:szCs w:val="22"/>
        </w:rPr>
        <w:t>.</w:t>
      </w:r>
      <w:r>
        <w:rPr>
          <w:b/>
          <w:bCs/>
          <w:color w:val="CD8C06"/>
          <w:sz w:val="22"/>
          <w:szCs w:val="22"/>
        </w:rPr>
        <w:t>2</w:t>
      </w:r>
      <w:r w:rsidRPr="000B29B9">
        <w:rPr>
          <w:b/>
          <w:bCs/>
          <w:color w:val="CD8C06"/>
          <w:sz w:val="22"/>
          <w:szCs w:val="22"/>
        </w:rPr>
        <w:t>.</w:t>
      </w:r>
      <w:r>
        <w:rPr>
          <w:b/>
          <w:bCs/>
          <w:color w:val="CD8C06"/>
          <w:sz w:val="22"/>
          <w:szCs w:val="22"/>
        </w:rPr>
        <w:t>1</w:t>
      </w:r>
      <w:r w:rsidRPr="000B29B9">
        <w:rPr>
          <w:b/>
          <w:bCs/>
          <w:color w:val="CD8C06"/>
          <w:sz w:val="22"/>
          <w:szCs w:val="22"/>
        </w:rPr>
        <w:t>. pav.</w:t>
      </w:r>
      <w:r>
        <w:rPr>
          <w:b/>
          <w:bCs/>
          <w:color w:val="CD8C06"/>
          <w:sz w:val="22"/>
          <w:szCs w:val="22"/>
        </w:rPr>
        <w:t xml:space="preserve"> VšĮ „</w:t>
      </w:r>
      <w:r w:rsidRPr="00B32226">
        <w:rPr>
          <w:b/>
          <w:bCs/>
          <w:color w:val="CD8C06"/>
          <w:sz w:val="22"/>
          <w:szCs w:val="22"/>
        </w:rPr>
        <w:t>Aukštaitijos siaurasis geležinkelis</w:t>
      </w:r>
      <w:r>
        <w:rPr>
          <w:b/>
          <w:bCs/>
          <w:color w:val="CD8C06"/>
          <w:sz w:val="22"/>
          <w:szCs w:val="22"/>
        </w:rPr>
        <w:t>“ stiprybės, silpnybės, galimybės, grėsmės (SSGG)</w:t>
      </w:r>
    </w:p>
    <w:p w14:paraId="7C1D7C30" w14:textId="27D8EA99" w:rsidR="00676600" w:rsidRPr="008D1758" w:rsidRDefault="00B32226" w:rsidP="008D1758">
      <w:pPr>
        <w:spacing w:after="0"/>
        <w:jc w:val="right"/>
        <w:rPr>
          <w:i/>
          <w:iCs/>
        </w:rPr>
      </w:pPr>
      <w:r w:rsidRPr="00C976F6">
        <w:rPr>
          <w:i/>
          <w:iCs/>
        </w:rPr>
        <w:t>Šaltinis: sudaryta autorių</w:t>
      </w:r>
      <w:r>
        <w:rPr>
          <w:i/>
          <w:iCs/>
        </w:rPr>
        <w:t xml:space="preserve"> </w:t>
      </w:r>
    </w:p>
    <w:p w14:paraId="19298964" w14:textId="46436CB7" w:rsidR="00D13D73" w:rsidRDefault="000C5DDC" w:rsidP="00C471D4">
      <w:pPr>
        <w:pStyle w:val="prastasistinklapis"/>
        <w:spacing w:beforeAutospacing="0" w:after="200" w:afterAutospacing="0" w:line="276" w:lineRule="auto"/>
        <w:jc w:val="both"/>
        <w:rPr>
          <w:rFonts w:asciiTheme="minorHAnsi" w:hAnsiTheme="minorHAnsi" w:cs="Arial"/>
          <w:sz w:val="22"/>
          <w:szCs w:val="22"/>
          <w:highlight w:val="yellow"/>
        </w:rPr>
      </w:pPr>
      <w:r w:rsidRPr="00D12AE1">
        <w:rPr>
          <w:rFonts w:asciiTheme="minorHAnsi" w:hAnsiTheme="minorHAnsi" w:cstheme="minorHAnsi"/>
          <w:i/>
          <w:iCs/>
          <w:sz w:val="22"/>
          <w:szCs w:val="22"/>
        </w:rPr>
        <w:t>Stiprybių, silpnybių, galimybių ir grėsmių</w:t>
      </w:r>
      <w:r>
        <w:rPr>
          <w:rFonts w:asciiTheme="minorHAnsi" w:hAnsiTheme="minorHAnsi" w:cstheme="minorHAnsi"/>
          <w:i/>
          <w:iCs/>
          <w:sz w:val="22"/>
          <w:szCs w:val="22"/>
        </w:rPr>
        <w:t xml:space="preserve"> (SSGG) ryšiai. </w:t>
      </w:r>
    </w:p>
    <w:p w14:paraId="2AF4D1D3" w14:textId="77777777" w:rsidR="000C5DDC" w:rsidRDefault="000C5DDC" w:rsidP="000C5DDC">
      <w:pPr>
        <w:jc w:val="both"/>
        <w:rPr>
          <w:color w:val="000000"/>
          <w:sz w:val="22"/>
          <w:szCs w:val="22"/>
        </w:rPr>
      </w:pPr>
      <w:r>
        <w:rPr>
          <w:color w:val="000000"/>
          <w:sz w:val="22"/>
          <w:szCs w:val="22"/>
        </w:rPr>
        <w:t>S</w:t>
      </w:r>
      <w:r w:rsidRPr="000C5DDC">
        <w:rPr>
          <w:color w:val="000000"/>
          <w:sz w:val="22"/>
          <w:szCs w:val="22"/>
        </w:rPr>
        <w:t>tipryb</w:t>
      </w:r>
      <w:r>
        <w:rPr>
          <w:color w:val="000000"/>
          <w:sz w:val="22"/>
          <w:szCs w:val="22"/>
        </w:rPr>
        <w:t>ių panaudojimas</w:t>
      </w:r>
      <w:r w:rsidRPr="000C5DDC">
        <w:rPr>
          <w:color w:val="000000"/>
          <w:sz w:val="22"/>
          <w:szCs w:val="22"/>
        </w:rPr>
        <w:t xml:space="preserve"> galimybėms įgyvendinti</w:t>
      </w:r>
      <w:r>
        <w:rPr>
          <w:color w:val="000000"/>
          <w:sz w:val="22"/>
          <w:szCs w:val="22"/>
        </w:rPr>
        <w:t>:</w:t>
      </w:r>
    </w:p>
    <w:p w14:paraId="0A2C5FC8" w14:textId="77777777" w:rsidR="000C5DDC" w:rsidRDefault="000C5DDC" w:rsidP="000C5DDC">
      <w:pPr>
        <w:pStyle w:val="Sraopastraipa"/>
        <w:numPr>
          <w:ilvl w:val="0"/>
          <w:numId w:val="12"/>
        </w:numPr>
        <w:jc w:val="both"/>
        <w:rPr>
          <w:color w:val="000000"/>
          <w:sz w:val="22"/>
          <w:szCs w:val="22"/>
        </w:rPr>
      </w:pPr>
      <w:r w:rsidRPr="000C5DDC">
        <w:rPr>
          <w:color w:val="000000"/>
          <w:sz w:val="22"/>
          <w:szCs w:val="22"/>
        </w:rPr>
        <w:t>Unikalus objektas ir gera konkurencinė pozicija kitų kultūros objektų tarpe formuoja galimybes su minimaliais kaštais atnaujinti paslaugas</w:t>
      </w:r>
      <w:r>
        <w:rPr>
          <w:color w:val="000000"/>
          <w:sz w:val="22"/>
          <w:szCs w:val="22"/>
        </w:rPr>
        <w:t>;</w:t>
      </w:r>
    </w:p>
    <w:p w14:paraId="6DF0EF46" w14:textId="77777777" w:rsidR="000C5DDC" w:rsidRDefault="000C5DDC" w:rsidP="000C5DDC">
      <w:pPr>
        <w:pStyle w:val="Sraopastraipa"/>
        <w:numPr>
          <w:ilvl w:val="0"/>
          <w:numId w:val="12"/>
        </w:numPr>
        <w:jc w:val="both"/>
        <w:rPr>
          <w:color w:val="000000"/>
          <w:sz w:val="22"/>
          <w:szCs w:val="22"/>
        </w:rPr>
      </w:pPr>
      <w:r w:rsidRPr="000C5DDC">
        <w:rPr>
          <w:color w:val="000000"/>
          <w:sz w:val="22"/>
          <w:szCs w:val="22"/>
        </w:rPr>
        <w:t>Partnerystė su savivaldybėmis</w:t>
      </w:r>
      <w:r>
        <w:rPr>
          <w:color w:val="000000"/>
          <w:sz w:val="22"/>
          <w:szCs w:val="22"/>
        </w:rPr>
        <w:t xml:space="preserve"> </w:t>
      </w:r>
      <w:r w:rsidRPr="000C5DDC">
        <w:rPr>
          <w:color w:val="000000"/>
          <w:sz w:val="22"/>
          <w:szCs w:val="22"/>
        </w:rPr>
        <w:t>sudaro galimybę siekti projektinio finansavimo bei dalyvauti bendruose projektuose</w:t>
      </w:r>
      <w:r>
        <w:rPr>
          <w:color w:val="000000"/>
          <w:sz w:val="22"/>
          <w:szCs w:val="22"/>
        </w:rPr>
        <w:t>;</w:t>
      </w:r>
    </w:p>
    <w:p w14:paraId="3F9E1668" w14:textId="1FA0F769" w:rsidR="000C5DDC" w:rsidRPr="00B65E65" w:rsidRDefault="000C5DDC" w:rsidP="000C5DDC">
      <w:pPr>
        <w:pStyle w:val="Sraopastraipa"/>
        <w:numPr>
          <w:ilvl w:val="0"/>
          <w:numId w:val="12"/>
        </w:numPr>
        <w:jc w:val="both"/>
        <w:rPr>
          <w:color w:val="000000"/>
          <w:sz w:val="22"/>
          <w:szCs w:val="22"/>
        </w:rPr>
      </w:pPr>
      <w:r w:rsidRPr="000C5DDC">
        <w:rPr>
          <w:sz w:val="22"/>
          <w:szCs w:val="22"/>
        </w:rPr>
        <w:t>Įrengtos</w:t>
      </w:r>
      <w:r w:rsidR="00B65E65">
        <w:rPr>
          <w:sz w:val="22"/>
          <w:szCs w:val="22"/>
        </w:rPr>
        <w:t xml:space="preserve"> ir pritaikytos, </w:t>
      </w:r>
      <w:r w:rsidRPr="000C5DDC">
        <w:rPr>
          <w:sz w:val="22"/>
          <w:szCs w:val="22"/>
        </w:rPr>
        <w:t>skirtingais atstumais nutolusios nuo Panevėžio ir Anykščių</w:t>
      </w:r>
      <w:r w:rsidR="00B65E65">
        <w:rPr>
          <w:sz w:val="22"/>
          <w:szCs w:val="22"/>
        </w:rPr>
        <w:t>,</w:t>
      </w:r>
      <w:r w:rsidRPr="000C5DDC">
        <w:rPr>
          <w:sz w:val="22"/>
          <w:szCs w:val="22"/>
        </w:rPr>
        <w:t xml:space="preserve">  vietos rekreaciniams, kultūriniams ir visuomeniniams renginiams bei kūrybiška ir inovatyvi veikla sudaro galimybes minimaliais kaštais nuolat atnaujinti siūlomas paslaugas.</w:t>
      </w:r>
    </w:p>
    <w:p w14:paraId="6D53CF53" w14:textId="77777777" w:rsidR="00B65E65" w:rsidRDefault="00B65E65" w:rsidP="000C5DDC">
      <w:pPr>
        <w:jc w:val="both"/>
        <w:rPr>
          <w:color w:val="000000"/>
          <w:sz w:val="22"/>
          <w:szCs w:val="22"/>
        </w:rPr>
      </w:pPr>
      <w:r>
        <w:rPr>
          <w:color w:val="000000"/>
          <w:sz w:val="22"/>
          <w:szCs w:val="22"/>
        </w:rPr>
        <w:t>S</w:t>
      </w:r>
      <w:r w:rsidR="000C5DDC" w:rsidRPr="000C5DDC">
        <w:rPr>
          <w:color w:val="000000"/>
          <w:sz w:val="22"/>
          <w:szCs w:val="22"/>
        </w:rPr>
        <w:t>ilpnyb</w:t>
      </w:r>
      <w:r>
        <w:rPr>
          <w:color w:val="000000"/>
          <w:sz w:val="22"/>
          <w:szCs w:val="22"/>
        </w:rPr>
        <w:t>ių pašalinimas</w:t>
      </w:r>
      <w:r w:rsidR="000C5DDC" w:rsidRPr="000C5DDC">
        <w:rPr>
          <w:color w:val="000000"/>
          <w:sz w:val="22"/>
          <w:szCs w:val="22"/>
        </w:rPr>
        <w:t xml:space="preserve"> pasinaudojant galimybėmis</w:t>
      </w:r>
      <w:r>
        <w:rPr>
          <w:color w:val="000000"/>
          <w:sz w:val="22"/>
          <w:szCs w:val="22"/>
        </w:rPr>
        <w:t>:</w:t>
      </w:r>
    </w:p>
    <w:p w14:paraId="21F8E56C" w14:textId="4FDD8A38" w:rsidR="000C5DDC" w:rsidRPr="00470FE6" w:rsidRDefault="006628FB" w:rsidP="000C5DDC">
      <w:pPr>
        <w:pStyle w:val="Sraopastraipa"/>
        <w:numPr>
          <w:ilvl w:val="0"/>
          <w:numId w:val="13"/>
        </w:numPr>
        <w:jc w:val="both"/>
        <w:rPr>
          <w:color w:val="000000"/>
          <w:sz w:val="22"/>
          <w:szCs w:val="22"/>
        </w:rPr>
      </w:pPr>
      <w:r>
        <w:rPr>
          <w:sz w:val="22"/>
          <w:szCs w:val="22"/>
        </w:rPr>
        <w:t xml:space="preserve">Prastą </w:t>
      </w:r>
      <w:r w:rsidR="000C5DDC" w:rsidRPr="00B65E65">
        <w:rPr>
          <w:sz w:val="22"/>
          <w:szCs w:val="22"/>
        </w:rPr>
        <w:t>techninę infrastruktūros (kelio) būklę,</w:t>
      </w:r>
      <w:r>
        <w:rPr>
          <w:sz w:val="22"/>
          <w:szCs w:val="22"/>
        </w:rPr>
        <w:t xml:space="preserve"> </w:t>
      </w:r>
      <w:r w:rsidR="000C5DDC" w:rsidRPr="00B65E65">
        <w:rPr>
          <w:sz w:val="22"/>
          <w:szCs w:val="22"/>
        </w:rPr>
        <w:t>brangią nuolatinę kelio priežiūrą, per mažą darbuotojų skaičių galime šalinti pasiekus papildomą finansavimą bei didėjančiomis pajamomis už paslaugas</w:t>
      </w:r>
      <w:r>
        <w:rPr>
          <w:sz w:val="22"/>
          <w:szCs w:val="22"/>
        </w:rPr>
        <w:t>.</w:t>
      </w:r>
    </w:p>
    <w:p w14:paraId="0D0BCDDF" w14:textId="77777777" w:rsidR="006628FB" w:rsidRDefault="006628FB" w:rsidP="006628FB">
      <w:pPr>
        <w:jc w:val="both"/>
        <w:rPr>
          <w:color w:val="000000"/>
          <w:sz w:val="22"/>
          <w:szCs w:val="22"/>
        </w:rPr>
      </w:pPr>
      <w:r>
        <w:rPr>
          <w:color w:val="000000"/>
          <w:sz w:val="22"/>
          <w:szCs w:val="22"/>
        </w:rPr>
        <w:t>S</w:t>
      </w:r>
      <w:r w:rsidR="000C5DDC" w:rsidRPr="000C5DDC">
        <w:rPr>
          <w:color w:val="000000"/>
          <w:sz w:val="22"/>
          <w:szCs w:val="22"/>
        </w:rPr>
        <w:t>tipryb</w:t>
      </w:r>
      <w:r>
        <w:rPr>
          <w:color w:val="000000"/>
          <w:sz w:val="22"/>
          <w:szCs w:val="22"/>
        </w:rPr>
        <w:t>ių panaudojimas</w:t>
      </w:r>
      <w:r w:rsidR="000C5DDC" w:rsidRPr="000C5DDC">
        <w:rPr>
          <w:color w:val="000000"/>
          <w:sz w:val="22"/>
          <w:szCs w:val="22"/>
        </w:rPr>
        <w:t xml:space="preserve"> grėsmėms sumažinti</w:t>
      </w:r>
      <w:r>
        <w:rPr>
          <w:color w:val="000000"/>
          <w:sz w:val="22"/>
          <w:szCs w:val="22"/>
        </w:rPr>
        <w:t>:</w:t>
      </w:r>
    </w:p>
    <w:p w14:paraId="03014FD0" w14:textId="6F8322DB" w:rsidR="006628FB" w:rsidRPr="006628FB" w:rsidRDefault="000C5DDC" w:rsidP="006628FB">
      <w:pPr>
        <w:pStyle w:val="Sraopastraipa"/>
        <w:numPr>
          <w:ilvl w:val="0"/>
          <w:numId w:val="13"/>
        </w:numPr>
        <w:jc w:val="both"/>
        <w:rPr>
          <w:color w:val="000000"/>
          <w:sz w:val="22"/>
          <w:szCs w:val="22"/>
        </w:rPr>
      </w:pPr>
      <w:r w:rsidRPr="006628FB">
        <w:rPr>
          <w:color w:val="000000"/>
          <w:sz w:val="22"/>
          <w:szCs w:val="22"/>
        </w:rPr>
        <w:t xml:space="preserve">Kūrybiškai dirbant, </w:t>
      </w:r>
      <w:r w:rsidRPr="006628FB">
        <w:rPr>
          <w:sz w:val="22"/>
          <w:szCs w:val="22"/>
        </w:rPr>
        <w:t xml:space="preserve">sukūrus nuolatinę paklausą </w:t>
      </w:r>
      <w:r w:rsidR="006628FB">
        <w:rPr>
          <w:sz w:val="22"/>
          <w:szCs w:val="22"/>
        </w:rPr>
        <w:t>S</w:t>
      </w:r>
      <w:r w:rsidRPr="006628FB">
        <w:rPr>
          <w:sz w:val="22"/>
          <w:szCs w:val="22"/>
        </w:rPr>
        <w:t>iauruko siūlomoms paslaugoms, išlaikant gerą konkurencinę poziciją kitų Lietuvos turizmo objektų tarpe, galime</w:t>
      </w:r>
      <w:r w:rsidR="006628FB">
        <w:rPr>
          <w:sz w:val="22"/>
          <w:szCs w:val="22"/>
        </w:rPr>
        <w:t xml:space="preserve"> pritraukti papildomas pajamas bei mažinti kaštų augimą;</w:t>
      </w:r>
    </w:p>
    <w:p w14:paraId="77E3DE3C" w14:textId="50ABA41B" w:rsidR="006628FB" w:rsidRPr="006628FB" w:rsidRDefault="000C5DDC" w:rsidP="006628FB">
      <w:pPr>
        <w:pStyle w:val="Sraopastraipa"/>
        <w:numPr>
          <w:ilvl w:val="0"/>
          <w:numId w:val="13"/>
        </w:numPr>
        <w:jc w:val="both"/>
        <w:rPr>
          <w:color w:val="000000"/>
          <w:sz w:val="22"/>
          <w:szCs w:val="22"/>
        </w:rPr>
      </w:pPr>
      <w:r w:rsidRPr="006628FB">
        <w:rPr>
          <w:sz w:val="22"/>
          <w:szCs w:val="22"/>
        </w:rPr>
        <w:t>Esant pakankamam valstybės finansavimui arba padidėjus veiklos pajamoms, sumažėja kvalifikuotų darbuotojų praradimo grėsmė</w:t>
      </w:r>
      <w:r w:rsidR="006628FB">
        <w:rPr>
          <w:sz w:val="22"/>
          <w:szCs w:val="22"/>
        </w:rPr>
        <w:t>;</w:t>
      </w:r>
    </w:p>
    <w:p w14:paraId="2FF0E4FD" w14:textId="3B49B4B4" w:rsidR="0005363E" w:rsidRPr="00380C72" w:rsidRDefault="00380C72" w:rsidP="000C5DDC">
      <w:pPr>
        <w:pStyle w:val="Sraopastraipa"/>
        <w:numPr>
          <w:ilvl w:val="0"/>
          <w:numId w:val="13"/>
        </w:numPr>
        <w:jc w:val="both"/>
        <w:rPr>
          <w:color w:val="000000"/>
          <w:sz w:val="22"/>
          <w:szCs w:val="22"/>
        </w:rPr>
      </w:pPr>
      <w:r>
        <w:rPr>
          <w:sz w:val="22"/>
          <w:szCs w:val="22"/>
        </w:rPr>
        <w:t>Siaurojo geležinkelio komplekso objektų apsauga valstybinės reikšmės įstatymais (</w:t>
      </w:r>
      <w:r w:rsidR="0005363E" w:rsidRPr="00A24E79">
        <w:rPr>
          <w:sz w:val="22"/>
          <w:szCs w:val="22"/>
        </w:rPr>
        <w:t>1996 m</w:t>
      </w:r>
      <w:r w:rsidR="0005363E">
        <w:rPr>
          <w:sz w:val="22"/>
          <w:szCs w:val="22"/>
        </w:rPr>
        <w:t xml:space="preserve">. kultūros ministro įsakymas (Aukštaitijos siaurojo geležinkelio kompleksas įrašytas į Lietuvos Respublikos nekilnojamų vertybių registrą) bei </w:t>
      </w:r>
      <w:r w:rsidR="0005363E" w:rsidRPr="00A24E79">
        <w:rPr>
          <w:sz w:val="22"/>
          <w:szCs w:val="22"/>
        </w:rPr>
        <w:t>2003 m. spalio 9 d. Lietuvos Respublikos Vyriausybės nutarim</w:t>
      </w:r>
      <w:r w:rsidR="0005363E">
        <w:rPr>
          <w:sz w:val="22"/>
          <w:szCs w:val="22"/>
        </w:rPr>
        <w:t>as</w:t>
      </w:r>
      <w:r w:rsidR="0005363E" w:rsidRPr="00A24E79">
        <w:rPr>
          <w:sz w:val="22"/>
          <w:szCs w:val="22"/>
        </w:rPr>
        <w:t xml:space="preserve"> Nr.</w:t>
      </w:r>
      <w:r w:rsidR="0005363E">
        <w:rPr>
          <w:sz w:val="22"/>
          <w:szCs w:val="22"/>
        </w:rPr>
        <w:t xml:space="preserve"> </w:t>
      </w:r>
      <w:r w:rsidR="0005363E" w:rsidRPr="00A24E79">
        <w:rPr>
          <w:sz w:val="22"/>
          <w:szCs w:val="22"/>
        </w:rPr>
        <w:t>1265</w:t>
      </w:r>
      <w:r w:rsidR="0005363E">
        <w:rPr>
          <w:sz w:val="22"/>
          <w:szCs w:val="22"/>
        </w:rPr>
        <w:t xml:space="preserve"> (Aukštaitijos siaurojo geležinkelio objektai paskelbti n</w:t>
      </w:r>
      <w:r w:rsidR="0005363E" w:rsidRPr="00A24E79">
        <w:rPr>
          <w:sz w:val="22"/>
          <w:szCs w:val="22"/>
        </w:rPr>
        <w:t>acionalinės reikšmės Lietuvos Respublikos saugomais kultūros paminklais</w:t>
      </w:r>
      <w:r>
        <w:rPr>
          <w:sz w:val="22"/>
          <w:szCs w:val="22"/>
        </w:rPr>
        <w:t>))</w:t>
      </w:r>
      <w:r w:rsidR="000C5DDC" w:rsidRPr="006628FB">
        <w:rPr>
          <w:sz w:val="22"/>
          <w:szCs w:val="22"/>
        </w:rPr>
        <w:t>, šalina valstybės finansavimo mažinimo grėsmę.</w:t>
      </w:r>
    </w:p>
    <w:p w14:paraId="4D011636" w14:textId="36B02A91" w:rsidR="00470FE6" w:rsidRDefault="00470FE6" w:rsidP="000C5DDC">
      <w:pPr>
        <w:jc w:val="both"/>
        <w:rPr>
          <w:color w:val="000000"/>
          <w:sz w:val="22"/>
          <w:szCs w:val="22"/>
        </w:rPr>
      </w:pPr>
      <w:r>
        <w:rPr>
          <w:color w:val="000000"/>
          <w:sz w:val="22"/>
          <w:szCs w:val="22"/>
        </w:rPr>
        <w:t>S</w:t>
      </w:r>
      <w:r w:rsidR="000C5DDC" w:rsidRPr="000C5DDC">
        <w:rPr>
          <w:color w:val="000000"/>
          <w:sz w:val="22"/>
          <w:szCs w:val="22"/>
        </w:rPr>
        <w:t>ilpnyb</w:t>
      </w:r>
      <w:r>
        <w:rPr>
          <w:color w:val="000000"/>
          <w:sz w:val="22"/>
          <w:szCs w:val="22"/>
        </w:rPr>
        <w:t xml:space="preserve">ių </w:t>
      </w:r>
      <w:r w:rsidR="000C5DDC" w:rsidRPr="000C5DDC">
        <w:rPr>
          <w:color w:val="000000"/>
          <w:sz w:val="22"/>
          <w:szCs w:val="22"/>
        </w:rPr>
        <w:t>pašalin</w:t>
      </w:r>
      <w:r>
        <w:rPr>
          <w:color w:val="000000"/>
          <w:sz w:val="22"/>
          <w:szCs w:val="22"/>
        </w:rPr>
        <w:t>imas</w:t>
      </w:r>
      <w:r w:rsidR="000C5DDC" w:rsidRPr="000C5DDC">
        <w:rPr>
          <w:color w:val="000000"/>
          <w:sz w:val="22"/>
          <w:szCs w:val="22"/>
        </w:rPr>
        <w:t>, kad sumažėtų grėsmės</w:t>
      </w:r>
      <w:r>
        <w:rPr>
          <w:color w:val="000000"/>
          <w:sz w:val="22"/>
          <w:szCs w:val="22"/>
        </w:rPr>
        <w:t>:</w:t>
      </w:r>
    </w:p>
    <w:p w14:paraId="19D23550" w14:textId="5E16119C" w:rsidR="000C5DDC" w:rsidRPr="00470FE6" w:rsidRDefault="000C5DDC" w:rsidP="00470FE6">
      <w:pPr>
        <w:pStyle w:val="Sraopastraipa"/>
        <w:numPr>
          <w:ilvl w:val="0"/>
          <w:numId w:val="14"/>
        </w:numPr>
        <w:jc w:val="both"/>
        <w:rPr>
          <w:color w:val="000000"/>
          <w:sz w:val="22"/>
          <w:szCs w:val="22"/>
        </w:rPr>
      </w:pPr>
      <w:r w:rsidRPr="00470FE6">
        <w:rPr>
          <w:color w:val="000000"/>
          <w:sz w:val="22"/>
          <w:szCs w:val="22"/>
        </w:rPr>
        <w:t>Padidinus atlyginimus kvalifikuotiems darbuotojams, nekiltų jų praradimo grėsmė</w:t>
      </w:r>
      <w:r w:rsidR="00470FE6">
        <w:rPr>
          <w:color w:val="000000"/>
          <w:sz w:val="22"/>
          <w:szCs w:val="22"/>
        </w:rPr>
        <w:t>.</w:t>
      </w:r>
    </w:p>
    <w:p w14:paraId="69889206" w14:textId="22E98E13" w:rsidR="00DD09E3" w:rsidRPr="00A327A5" w:rsidRDefault="003E1921" w:rsidP="00A327A5">
      <w:pPr>
        <w:pStyle w:val="Antrat1"/>
        <w:rPr>
          <w:b/>
          <w:bCs/>
          <w:sz w:val="32"/>
          <w:szCs w:val="32"/>
        </w:rPr>
      </w:pPr>
      <w:bookmarkStart w:id="24" w:name="_Toc58407729"/>
      <w:r w:rsidRPr="003E1921">
        <w:rPr>
          <w:b/>
          <w:bCs/>
          <w:sz w:val="32"/>
          <w:szCs w:val="32"/>
          <w:lang w:val="en-US"/>
        </w:rPr>
        <w:t>3. V</w:t>
      </w:r>
      <w:r w:rsidRPr="003E1921">
        <w:rPr>
          <w:b/>
          <w:bCs/>
          <w:sz w:val="32"/>
          <w:szCs w:val="32"/>
        </w:rPr>
        <w:t xml:space="preserve">ŠĮ „AUKŠTAITIJOS SIAURASIS </w:t>
      </w:r>
      <w:r w:rsidR="00A327A5">
        <w:rPr>
          <w:b/>
          <w:bCs/>
          <w:sz w:val="32"/>
          <w:szCs w:val="32"/>
        </w:rPr>
        <w:t>GELEŽINKELIS</w:t>
      </w:r>
      <w:r w:rsidRPr="003E1921">
        <w:rPr>
          <w:b/>
          <w:bCs/>
          <w:sz w:val="32"/>
          <w:szCs w:val="32"/>
        </w:rPr>
        <w:t>“</w:t>
      </w:r>
      <w:r w:rsidR="00A327A5">
        <w:rPr>
          <w:b/>
          <w:bCs/>
          <w:sz w:val="32"/>
          <w:szCs w:val="32"/>
        </w:rPr>
        <w:t xml:space="preserve"> MISIJA</w:t>
      </w:r>
      <w:r w:rsidRPr="003E1921">
        <w:rPr>
          <w:b/>
          <w:bCs/>
          <w:sz w:val="32"/>
          <w:szCs w:val="32"/>
        </w:rPr>
        <w:t>, VIZIJA, VERTYBĖS IR STRATEGINĖS KRYPTYS</w:t>
      </w:r>
      <w:bookmarkEnd w:id="24"/>
    </w:p>
    <w:p w14:paraId="3756E212" w14:textId="5AE22E15" w:rsidR="003E1921" w:rsidRDefault="00DD09E3" w:rsidP="00DD7093">
      <w:pPr>
        <w:jc w:val="both"/>
        <w:rPr>
          <w:rFonts w:cstheme="minorHAnsi"/>
          <w:sz w:val="22"/>
          <w:szCs w:val="22"/>
        </w:rPr>
      </w:pPr>
      <w:r w:rsidRPr="00DD09E3">
        <w:rPr>
          <w:sz w:val="22"/>
          <w:szCs w:val="22"/>
        </w:rPr>
        <w:t>VšĮ „Aukštaitijos siaurasis geležinkelis“</w:t>
      </w:r>
      <w:r>
        <w:rPr>
          <w:sz w:val="22"/>
          <w:szCs w:val="22"/>
        </w:rPr>
        <w:t xml:space="preserve"> </w:t>
      </w:r>
      <w:r w:rsidRPr="00DD09E3">
        <w:rPr>
          <w:i/>
          <w:iCs/>
          <w:sz w:val="36"/>
          <w:szCs w:val="36"/>
        </w:rPr>
        <w:t>misija</w:t>
      </w:r>
      <w:r>
        <w:rPr>
          <w:sz w:val="22"/>
          <w:szCs w:val="22"/>
        </w:rPr>
        <w:t xml:space="preserve"> – </w:t>
      </w:r>
      <w:r w:rsidR="003E1921" w:rsidRPr="00DD09E3">
        <w:rPr>
          <w:rFonts w:cstheme="minorHAnsi"/>
          <w:sz w:val="22"/>
          <w:szCs w:val="22"/>
        </w:rPr>
        <w:t>išsaugoti veikiantį Aukštaitijos siaurąjį geležinkelį Panevėžys–Anykščiai–Rubikiai, sudaryti sąlygas juo naudotis visuomenei.</w:t>
      </w:r>
    </w:p>
    <w:p w14:paraId="1B2BA9FA" w14:textId="4F7ABB4C" w:rsidR="003E1921" w:rsidRDefault="00DD09E3" w:rsidP="00DD7093">
      <w:pPr>
        <w:jc w:val="both"/>
        <w:rPr>
          <w:rFonts w:cstheme="minorHAnsi"/>
          <w:sz w:val="22"/>
          <w:szCs w:val="22"/>
        </w:rPr>
      </w:pPr>
      <w:r>
        <w:rPr>
          <w:rFonts w:cstheme="minorHAnsi"/>
          <w:sz w:val="22"/>
          <w:szCs w:val="22"/>
        </w:rPr>
        <w:t xml:space="preserve">VšĮ „Aukštaitijos siaurasis geležinkelis“ </w:t>
      </w:r>
      <w:r w:rsidRPr="00DD09E3">
        <w:rPr>
          <w:rFonts w:cstheme="minorHAnsi"/>
          <w:i/>
          <w:iCs/>
          <w:sz w:val="36"/>
          <w:szCs w:val="36"/>
        </w:rPr>
        <w:t>vizija</w:t>
      </w:r>
      <w:r>
        <w:rPr>
          <w:rFonts w:cstheme="minorHAnsi"/>
          <w:sz w:val="22"/>
          <w:szCs w:val="22"/>
        </w:rPr>
        <w:t xml:space="preserve"> – </w:t>
      </w:r>
      <w:r w:rsidR="003E1921" w:rsidRPr="00DD09E3">
        <w:rPr>
          <w:rFonts w:cstheme="minorHAnsi"/>
          <w:sz w:val="22"/>
          <w:szCs w:val="22"/>
        </w:rPr>
        <w:t>geros būklės siaurojo geležinkelio Panevėžys–Anykščiai–Rubikiai inf</w:t>
      </w:r>
      <w:r>
        <w:rPr>
          <w:rFonts w:cstheme="minorHAnsi"/>
          <w:sz w:val="22"/>
          <w:szCs w:val="22"/>
        </w:rPr>
        <w:t>r</w:t>
      </w:r>
      <w:r w:rsidR="003E1921" w:rsidRPr="00DD09E3">
        <w:rPr>
          <w:rFonts w:cstheme="minorHAnsi"/>
          <w:sz w:val="22"/>
          <w:szCs w:val="22"/>
        </w:rPr>
        <w:t>astruktūra ir riedmenys, visuomenė naudojasi ir</w:t>
      </w:r>
      <w:r w:rsidR="00DD7093">
        <w:rPr>
          <w:rFonts w:cstheme="minorHAnsi"/>
          <w:sz w:val="22"/>
          <w:szCs w:val="22"/>
        </w:rPr>
        <w:t xml:space="preserve"> palankiai </w:t>
      </w:r>
      <w:r w:rsidR="003E1921" w:rsidRPr="00DD09E3">
        <w:rPr>
          <w:rFonts w:cstheme="minorHAnsi"/>
          <w:sz w:val="22"/>
          <w:szCs w:val="22"/>
        </w:rPr>
        <w:t>vertina</w:t>
      </w:r>
      <w:r w:rsidR="00030B89">
        <w:rPr>
          <w:rFonts w:cstheme="minorHAnsi"/>
          <w:sz w:val="22"/>
          <w:szCs w:val="22"/>
        </w:rPr>
        <w:t xml:space="preserve"> unikalų kultūros paveldo objektą.</w:t>
      </w:r>
    </w:p>
    <w:p w14:paraId="7524A2B3" w14:textId="0A64B9C1" w:rsidR="00030B89" w:rsidRDefault="003F6369" w:rsidP="00DD7093">
      <w:pPr>
        <w:jc w:val="both"/>
        <w:rPr>
          <w:rFonts w:cstheme="minorHAnsi"/>
          <w:sz w:val="22"/>
          <w:szCs w:val="22"/>
        </w:rPr>
      </w:pPr>
      <w:r>
        <w:rPr>
          <w:rFonts w:cstheme="minorHAnsi"/>
          <w:noProof/>
          <w:sz w:val="22"/>
          <w:szCs w:val="22"/>
          <w:lang w:eastAsia="lt-LT"/>
        </w:rPr>
        <w:drawing>
          <wp:anchor distT="0" distB="0" distL="114300" distR="114300" simplePos="0" relativeHeight="251667456" behindDoc="1" locked="0" layoutInCell="1" allowOverlap="1" wp14:anchorId="76BF8415" wp14:editId="53336D8F">
            <wp:simplePos x="0" y="0"/>
            <wp:positionH relativeFrom="margin">
              <wp:align>left</wp:align>
            </wp:positionH>
            <wp:positionV relativeFrom="paragraph">
              <wp:posOffset>12700</wp:posOffset>
            </wp:positionV>
            <wp:extent cx="3025140" cy="2940685"/>
            <wp:effectExtent l="0" t="0" r="3810" b="0"/>
            <wp:wrapTight wrapText="bothSides">
              <wp:wrapPolygon edited="0">
                <wp:start x="0" y="0"/>
                <wp:lineTo x="0" y="21409"/>
                <wp:lineTo x="21491" y="21409"/>
                <wp:lineTo x="21491" y="0"/>
                <wp:lineTo x="0" y="0"/>
              </wp:wrapPolygon>
            </wp:wrapTight>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38035" cy="2953563"/>
                    </a:xfrm>
                    <a:prstGeom prst="rect">
                      <a:avLst/>
                    </a:prstGeom>
                  </pic:spPr>
                </pic:pic>
              </a:graphicData>
            </a:graphic>
            <wp14:sizeRelH relativeFrom="margin">
              <wp14:pctWidth>0</wp14:pctWidth>
            </wp14:sizeRelH>
            <wp14:sizeRelV relativeFrom="margin">
              <wp14:pctHeight>0</wp14:pctHeight>
            </wp14:sizeRelV>
          </wp:anchor>
        </w:drawing>
      </w:r>
      <w:r w:rsidR="00030B89">
        <w:rPr>
          <w:rFonts w:cstheme="minorHAnsi"/>
          <w:sz w:val="22"/>
          <w:szCs w:val="22"/>
        </w:rPr>
        <w:t xml:space="preserve">VšĮ „Aukštaitijos siaurasis geležinkelis“ </w:t>
      </w:r>
      <w:r w:rsidR="00030B89" w:rsidRPr="00030B89">
        <w:rPr>
          <w:rFonts w:cstheme="minorHAnsi"/>
          <w:i/>
          <w:iCs/>
          <w:sz w:val="36"/>
          <w:szCs w:val="36"/>
        </w:rPr>
        <w:t>tikslas</w:t>
      </w:r>
      <w:r w:rsidR="00030B89">
        <w:rPr>
          <w:rFonts w:cstheme="minorHAnsi"/>
          <w:sz w:val="22"/>
          <w:szCs w:val="22"/>
        </w:rPr>
        <w:t xml:space="preserve"> – </w:t>
      </w:r>
      <w:r w:rsidR="00030B89" w:rsidRPr="00DD09E3">
        <w:rPr>
          <w:rFonts w:cstheme="minorHAnsi"/>
          <w:sz w:val="22"/>
          <w:szCs w:val="22"/>
        </w:rPr>
        <w:t>užtikrinti saugų siaurojo geležinkelio keleivinių traukinių eismą, kokybišką infrastruktūros renovaciją ir plėtrą, integruoti siaurąjį geležinkelį į visuomenės gyvenimą.</w:t>
      </w:r>
    </w:p>
    <w:p w14:paraId="1DDA6F56" w14:textId="2732EDBD" w:rsidR="00030B89" w:rsidRPr="003F6369" w:rsidRDefault="00030B89" w:rsidP="003F6369">
      <w:pPr>
        <w:jc w:val="both"/>
        <w:rPr>
          <w:rFonts w:cstheme="minorHAnsi"/>
          <w:sz w:val="22"/>
          <w:szCs w:val="22"/>
        </w:rPr>
      </w:pPr>
      <w:r>
        <w:rPr>
          <w:rFonts w:cstheme="minorHAnsi"/>
          <w:sz w:val="22"/>
          <w:szCs w:val="22"/>
        </w:rPr>
        <w:t xml:space="preserve">VšĮ „Aukštaitijos siaurasis geležinkelis“ </w:t>
      </w:r>
      <w:r w:rsidRPr="00030B89">
        <w:rPr>
          <w:rFonts w:cstheme="minorHAnsi"/>
          <w:i/>
          <w:iCs/>
          <w:sz w:val="36"/>
          <w:szCs w:val="36"/>
        </w:rPr>
        <w:t>vertybės</w:t>
      </w:r>
      <w:r w:rsidR="003F6369">
        <w:rPr>
          <w:rFonts w:cstheme="minorHAnsi"/>
          <w:sz w:val="22"/>
          <w:szCs w:val="22"/>
        </w:rPr>
        <w:t xml:space="preserve"> (3.1. pav.).</w:t>
      </w:r>
    </w:p>
    <w:p w14:paraId="5FEE060A" w14:textId="5EDE9435" w:rsidR="00DD7093" w:rsidRDefault="002B0672" w:rsidP="0052356E">
      <w:pPr>
        <w:jc w:val="both"/>
        <w:rPr>
          <w:rFonts w:cstheme="minorHAnsi"/>
          <w:sz w:val="22"/>
          <w:szCs w:val="22"/>
        </w:rPr>
      </w:pPr>
      <w:r>
        <w:rPr>
          <w:rFonts w:cstheme="minorHAnsi"/>
          <w:sz w:val="22"/>
          <w:szCs w:val="22"/>
        </w:rPr>
        <w:t>Siekiant vizijos įgyvendinimo, VšĮ „Aukštaitijos siaurasis geležinkelis“ didžiausią dėmesį skirs šioms</w:t>
      </w:r>
      <w:r w:rsidR="00A327A5">
        <w:rPr>
          <w:rFonts w:cstheme="minorHAnsi"/>
          <w:sz w:val="22"/>
          <w:szCs w:val="22"/>
        </w:rPr>
        <w:t xml:space="preserve"> </w:t>
      </w:r>
      <w:r w:rsidR="00A327A5" w:rsidRPr="00A327A5">
        <w:rPr>
          <w:rFonts w:cstheme="minorHAnsi"/>
          <w:i/>
          <w:iCs/>
          <w:sz w:val="36"/>
          <w:szCs w:val="36"/>
        </w:rPr>
        <w:t>strateginėms kryptims</w:t>
      </w:r>
      <w:r w:rsidR="00A327A5">
        <w:rPr>
          <w:rFonts w:cstheme="minorHAnsi"/>
          <w:sz w:val="22"/>
          <w:szCs w:val="22"/>
        </w:rPr>
        <w:t>:</w:t>
      </w:r>
    </w:p>
    <w:p w14:paraId="496A98A1" w14:textId="1BE8B0AA" w:rsidR="00C078B2" w:rsidRDefault="003F6369" w:rsidP="0052356E">
      <w:pPr>
        <w:pStyle w:val="Sraopastraipa"/>
        <w:numPr>
          <w:ilvl w:val="0"/>
          <w:numId w:val="10"/>
        </w:numPr>
        <w:ind w:left="714" w:hanging="357"/>
        <w:jc w:val="both"/>
        <w:rPr>
          <w:rFonts w:cstheme="minorHAnsi"/>
          <w:sz w:val="22"/>
          <w:szCs w:val="22"/>
        </w:rPr>
      </w:pPr>
      <w:r w:rsidRPr="005B54F3">
        <w:rPr>
          <w:rFonts w:eastAsia="Calibri"/>
          <w:noProof/>
          <w:lang w:eastAsia="lt-LT"/>
        </w:rPr>
        <mc:AlternateContent>
          <mc:Choice Requires="wps">
            <w:drawing>
              <wp:anchor distT="45720" distB="45720" distL="114300" distR="114300" simplePos="0" relativeHeight="251669504" behindDoc="1" locked="0" layoutInCell="1" allowOverlap="1" wp14:anchorId="1FEDA46D" wp14:editId="48CE2374">
                <wp:simplePos x="0" y="0"/>
                <wp:positionH relativeFrom="margin">
                  <wp:align>left</wp:align>
                </wp:positionH>
                <wp:positionV relativeFrom="paragraph">
                  <wp:posOffset>222250</wp:posOffset>
                </wp:positionV>
                <wp:extent cx="2992755" cy="777240"/>
                <wp:effectExtent l="0" t="0" r="0" b="3810"/>
                <wp:wrapTight wrapText="bothSides">
                  <wp:wrapPolygon edited="0">
                    <wp:start x="0" y="0"/>
                    <wp:lineTo x="0" y="21176"/>
                    <wp:lineTo x="21449" y="21176"/>
                    <wp:lineTo x="21449" y="0"/>
                    <wp:lineTo x="0" y="0"/>
                  </wp:wrapPolygon>
                </wp:wrapTight>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2755" cy="777240"/>
                        </a:xfrm>
                        <a:prstGeom prst="rect">
                          <a:avLst/>
                        </a:prstGeom>
                        <a:solidFill>
                          <a:srgbClr val="FFFFFF"/>
                        </a:solidFill>
                        <a:ln w="9525">
                          <a:noFill/>
                          <a:miter lim="800000"/>
                          <a:headEnd/>
                          <a:tailEnd/>
                        </a:ln>
                      </wps:spPr>
                      <wps:txbx>
                        <w:txbxContent>
                          <w:p w14:paraId="67644635" w14:textId="7BACAB66" w:rsidR="008D6319" w:rsidRPr="000B29B9" w:rsidRDefault="008D6319" w:rsidP="003F6369">
                            <w:pPr>
                              <w:spacing w:after="0"/>
                              <w:jc w:val="center"/>
                              <w:rPr>
                                <w:b/>
                                <w:bCs/>
                                <w:color w:val="CD8C06"/>
                                <w:sz w:val="22"/>
                                <w:szCs w:val="22"/>
                              </w:rPr>
                            </w:pPr>
                            <w:r>
                              <w:rPr>
                                <w:b/>
                                <w:bCs/>
                                <w:color w:val="CD8C06"/>
                                <w:sz w:val="22"/>
                                <w:szCs w:val="22"/>
                              </w:rPr>
                              <w:t>3</w:t>
                            </w:r>
                            <w:r w:rsidRPr="000B29B9">
                              <w:rPr>
                                <w:b/>
                                <w:bCs/>
                                <w:color w:val="CD8C06"/>
                                <w:sz w:val="22"/>
                                <w:szCs w:val="22"/>
                              </w:rPr>
                              <w:t>.</w:t>
                            </w:r>
                            <w:r>
                              <w:rPr>
                                <w:b/>
                                <w:bCs/>
                                <w:color w:val="CD8C06"/>
                                <w:sz w:val="22"/>
                                <w:szCs w:val="22"/>
                              </w:rPr>
                              <w:t>1</w:t>
                            </w:r>
                            <w:r w:rsidRPr="000B29B9">
                              <w:rPr>
                                <w:b/>
                                <w:bCs/>
                                <w:color w:val="CD8C06"/>
                                <w:sz w:val="22"/>
                                <w:szCs w:val="22"/>
                              </w:rPr>
                              <w:t>. pav.</w:t>
                            </w:r>
                            <w:r>
                              <w:rPr>
                                <w:b/>
                                <w:bCs/>
                                <w:color w:val="CD8C06"/>
                                <w:sz w:val="22"/>
                                <w:szCs w:val="22"/>
                              </w:rPr>
                              <w:t xml:space="preserve"> VšĮ „</w:t>
                            </w:r>
                            <w:r w:rsidRPr="00B32226">
                              <w:rPr>
                                <w:b/>
                                <w:bCs/>
                                <w:color w:val="CD8C06"/>
                                <w:sz w:val="22"/>
                                <w:szCs w:val="22"/>
                              </w:rPr>
                              <w:t>Aukštaitijos siaurasis geležinkelis</w:t>
                            </w:r>
                            <w:r>
                              <w:rPr>
                                <w:b/>
                                <w:bCs/>
                                <w:color w:val="CD8C06"/>
                                <w:sz w:val="22"/>
                                <w:szCs w:val="22"/>
                              </w:rPr>
                              <w:t>“ vertybės</w:t>
                            </w:r>
                          </w:p>
                          <w:p w14:paraId="0CE65738" w14:textId="77777777" w:rsidR="008D6319" w:rsidRDefault="008D6319" w:rsidP="003F6369">
                            <w:pPr>
                              <w:spacing w:after="0"/>
                              <w:jc w:val="right"/>
                              <w:rPr>
                                <w:i/>
                                <w:iCs/>
                              </w:rPr>
                            </w:pPr>
                            <w:r w:rsidRPr="00C976F6">
                              <w:rPr>
                                <w:i/>
                                <w:iCs/>
                              </w:rPr>
                              <w:t>Šaltinis: sudaryta autorių</w:t>
                            </w:r>
                            <w:r>
                              <w:rPr>
                                <w:i/>
                                <w:iCs/>
                              </w:rPr>
                              <w:t xml:space="preserve"> </w:t>
                            </w:r>
                          </w:p>
                          <w:p w14:paraId="3E47A4ED" w14:textId="550F2C14" w:rsidR="008D6319" w:rsidRPr="00C976F6" w:rsidRDefault="008D6319" w:rsidP="003F6369">
                            <w:pPr>
                              <w:spacing w:after="0"/>
                              <w:jc w:val="right"/>
                              <w:rPr>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FEDA46D" id="_x0000_s1027" type="#_x0000_t202" style="position:absolute;left:0;text-align:left;margin-left:0;margin-top:17.5pt;width:235.65pt;height:61.2pt;z-index:-2516469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" stroked="f">
                <v:textbox>
                  <w:txbxContent>
                    <w:p w14:paraId="67644635" w14:textId="7BACAB66" w:rsidR="008D6319" w:rsidRPr="000B29B9" w:rsidRDefault="008D6319" w:rsidP="003F6369">
                      <w:pPr>
                        <w:spacing w:after="0"/>
                        <w:jc w:val="center"/>
                        <w:rPr>
                          <w:b/>
                          <w:bCs/>
                          <w:color w:val="CD8C06"/>
                          <w:sz w:val="22"/>
                          <w:szCs w:val="22"/>
                        </w:rPr>
                      </w:pPr>
                      <w:r>
                        <w:rPr>
                          <w:b/>
                          <w:bCs/>
                          <w:color w:val="CD8C06"/>
                          <w:sz w:val="22"/>
                          <w:szCs w:val="22"/>
                        </w:rPr>
                        <w:t>3</w:t>
                      </w:r>
                      <w:r w:rsidRPr="000B29B9">
                        <w:rPr>
                          <w:b/>
                          <w:bCs/>
                          <w:color w:val="CD8C06"/>
                          <w:sz w:val="22"/>
                          <w:szCs w:val="22"/>
                        </w:rPr>
                        <w:t>.</w:t>
                      </w:r>
                      <w:r>
                        <w:rPr>
                          <w:b/>
                          <w:bCs/>
                          <w:color w:val="CD8C06"/>
                          <w:sz w:val="22"/>
                          <w:szCs w:val="22"/>
                        </w:rPr>
                        <w:t>1</w:t>
                      </w:r>
                      <w:r w:rsidRPr="000B29B9">
                        <w:rPr>
                          <w:b/>
                          <w:bCs/>
                          <w:color w:val="CD8C06"/>
                          <w:sz w:val="22"/>
                          <w:szCs w:val="22"/>
                        </w:rPr>
                        <w:t>. pav.</w:t>
                      </w:r>
                      <w:r>
                        <w:rPr>
                          <w:b/>
                          <w:bCs/>
                          <w:color w:val="CD8C06"/>
                          <w:sz w:val="22"/>
                          <w:szCs w:val="22"/>
                        </w:rPr>
                        <w:t xml:space="preserve"> VšĮ „</w:t>
                      </w:r>
                      <w:r w:rsidRPr="00B32226">
                        <w:rPr>
                          <w:b/>
                          <w:bCs/>
                          <w:color w:val="CD8C06"/>
                          <w:sz w:val="22"/>
                          <w:szCs w:val="22"/>
                        </w:rPr>
                        <w:t>Aukštaitijos siaurasis geležinkelis</w:t>
                      </w:r>
                      <w:r>
                        <w:rPr>
                          <w:b/>
                          <w:bCs/>
                          <w:color w:val="CD8C06"/>
                          <w:sz w:val="22"/>
                          <w:szCs w:val="22"/>
                        </w:rPr>
                        <w:t>“ vertybės</w:t>
                      </w:r>
                    </w:p>
                    <w:p w14:paraId="0CE65738" w14:textId="77777777" w:rsidR="008D6319" w:rsidRDefault="008D6319" w:rsidP="003F6369">
                      <w:pPr>
                        <w:spacing w:after="0"/>
                        <w:jc w:val="right"/>
                        <w:rPr>
                          <w:i/>
                          <w:iCs/>
                        </w:rPr>
                      </w:pPr>
                      <w:r w:rsidRPr="00C976F6">
                        <w:rPr>
                          <w:i/>
                          <w:iCs/>
                        </w:rPr>
                        <w:t>Šaltinis: sudaryta autorių</w:t>
                      </w:r>
                      <w:r>
                        <w:rPr>
                          <w:i/>
                          <w:iCs/>
                        </w:rPr>
                        <w:t xml:space="preserve"> </w:t>
                      </w:r>
                    </w:p>
                    <w:p w14:paraId="3E47A4ED" w14:textId="550F2C14" w:rsidR="008D6319" w:rsidRPr="00C976F6" w:rsidRDefault="008D6319" w:rsidP="003F6369">
                      <w:pPr>
                        <w:spacing w:after="0"/>
                        <w:jc w:val="right"/>
                        <w:rPr>
                          <w:i/>
                          <w:iCs/>
                        </w:rPr>
                      </w:pPr>
                    </w:p>
                  </w:txbxContent>
                </v:textbox>
                <w10:wrap type="tight" anchorx="margin"/>
              </v:shape>
            </w:pict>
          </mc:Fallback>
        </mc:AlternateContent>
      </w:r>
      <w:r w:rsidR="00C078B2">
        <w:rPr>
          <w:rFonts w:cstheme="minorHAnsi"/>
          <w:sz w:val="22"/>
          <w:szCs w:val="22"/>
        </w:rPr>
        <w:t>Siaurojo geležinkelio komplekso infrastruktūros gerinimas;</w:t>
      </w:r>
    </w:p>
    <w:p w14:paraId="196E4104" w14:textId="092E93D5" w:rsidR="00C078B2" w:rsidRPr="009919BB" w:rsidRDefault="009919BB" w:rsidP="0052356E">
      <w:pPr>
        <w:pStyle w:val="Sraopastraipa"/>
        <w:numPr>
          <w:ilvl w:val="0"/>
          <w:numId w:val="10"/>
        </w:numPr>
        <w:ind w:left="714" w:hanging="357"/>
        <w:jc w:val="both"/>
        <w:rPr>
          <w:rFonts w:cstheme="minorHAnsi"/>
          <w:sz w:val="22"/>
          <w:szCs w:val="22"/>
        </w:rPr>
      </w:pPr>
      <w:r w:rsidRPr="009919BB">
        <w:rPr>
          <w:rFonts w:cstheme="minorHAnsi"/>
          <w:sz w:val="22"/>
          <w:szCs w:val="22"/>
        </w:rPr>
        <w:t>Vykdomos veiklos įvairinimas ir plėtra</w:t>
      </w:r>
      <w:r w:rsidR="0052356E" w:rsidRPr="009919BB">
        <w:rPr>
          <w:rFonts w:cstheme="minorHAnsi"/>
          <w:sz w:val="22"/>
          <w:szCs w:val="22"/>
        </w:rPr>
        <w:t>;</w:t>
      </w:r>
    </w:p>
    <w:p w14:paraId="35C0F8D7" w14:textId="2FEEAD3B" w:rsidR="0052356E" w:rsidRPr="009919BB" w:rsidRDefault="009919BB" w:rsidP="0052356E">
      <w:pPr>
        <w:pStyle w:val="Sraopastraipa"/>
        <w:numPr>
          <w:ilvl w:val="0"/>
          <w:numId w:val="10"/>
        </w:numPr>
        <w:ind w:left="714" w:hanging="357"/>
        <w:jc w:val="both"/>
        <w:rPr>
          <w:rFonts w:cstheme="minorHAnsi"/>
          <w:sz w:val="22"/>
          <w:szCs w:val="22"/>
        </w:rPr>
      </w:pPr>
      <w:r w:rsidRPr="009919BB">
        <w:rPr>
          <w:rFonts w:cstheme="minorHAnsi"/>
          <w:sz w:val="22"/>
          <w:szCs w:val="22"/>
        </w:rPr>
        <w:t xml:space="preserve">Veiklos žinomumo didinimas. </w:t>
      </w:r>
      <w:r w:rsidR="0052356E" w:rsidRPr="009919BB">
        <w:rPr>
          <w:rFonts w:cstheme="minorHAnsi"/>
          <w:sz w:val="22"/>
          <w:szCs w:val="22"/>
        </w:rPr>
        <w:t xml:space="preserve"> </w:t>
      </w:r>
    </w:p>
    <w:p w14:paraId="47172766" w14:textId="77777777" w:rsidR="0014288B" w:rsidRDefault="0014288B" w:rsidP="008A7D20">
      <w:pPr>
        <w:rPr>
          <w:caps/>
          <w:spacing w:val="15"/>
          <w:sz w:val="22"/>
          <w:szCs w:val="22"/>
        </w:rPr>
        <w:sectPr w:rsidR="0014288B">
          <w:headerReference w:type="default" r:id="rId19"/>
          <w:footerReference w:type="default" r:id="rId20"/>
          <w:pgSz w:w="11906" w:h="16838"/>
          <w:pgMar w:top="1701" w:right="567" w:bottom="1134" w:left="1701" w:header="567" w:footer="567" w:gutter="0"/>
          <w:cols w:space="1296"/>
          <w:docGrid w:linePitch="360"/>
        </w:sectPr>
      </w:pPr>
    </w:p>
    <w:p w14:paraId="4CB9766F" w14:textId="2A17223A" w:rsidR="00BA47F0" w:rsidRDefault="0014288B" w:rsidP="009919BB">
      <w:pPr>
        <w:pStyle w:val="Antrat1"/>
        <w:rPr>
          <w:b/>
          <w:bCs/>
          <w:sz w:val="32"/>
          <w:szCs w:val="32"/>
        </w:rPr>
      </w:pPr>
      <w:bookmarkStart w:id="25" w:name="_Toc58407730"/>
      <w:r w:rsidRPr="008A7D20">
        <w:rPr>
          <w:b/>
          <w:bCs/>
          <w:sz w:val="32"/>
          <w:szCs w:val="32"/>
        </w:rPr>
        <w:t>4. VŠĮ „AUKŠTAITIJOS SIAURASIS GELEŽINKELIS“ STRATEGINIS TIKSLAS, UŽDAVINIAI, VEIKSMAI IR VERTINIMO KRITERIJAI</w:t>
      </w:r>
      <w:bookmarkEnd w:id="25"/>
    </w:p>
    <w:p w14:paraId="5488DDDD" w14:textId="77777777" w:rsidR="009919BB" w:rsidRPr="009919BB" w:rsidRDefault="009919BB" w:rsidP="009919BB"/>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89"/>
        <w:gridCol w:w="76"/>
        <w:gridCol w:w="779"/>
        <w:gridCol w:w="70"/>
        <w:gridCol w:w="1435"/>
        <w:gridCol w:w="76"/>
        <w:gridCol w:w="458"/>
        <w:gridCol w:w="107"/>
        <w:gridCol w:w="565"/>
        <w:gridCol w:w="21"/>
        <w:gridCol w:w="33"/>
        <w:gridCol w:w="592"/>
        <w:gridCol w:w="580"/>
        <w:gridCol w:w="580"/>
        <w:gridCol w:w="27"/>
        <w:gridCol w:w="921"/>
        <w:gridCol w:w="2193"/>
      </w:tblGrid>
      <w:tr w:rsidR="00102968" w:rsidRPr="00E4668F" w14:paraId="2E17E9F5" w14:textId="77777777" w:rsidTr="00376CBD">
        <w:tc>
          <w:tcPr>
            <w:tcW w:w="475" w:type="pct"/>
            <w:shd w:val="clear" w:color="auto" w:fill="FFA414" w:themeFill="text2" w:themeFillTint="80"/>
            <w:vAlign w:val="center"/>
          </w:tcPr>
          <w:p w14:paraId="020150BA" w14:textId="77777777" w:rsidR="0014288B" w:rsidRPr="0014288B" w:rsidRDefault="0014288B" w:rsidP="001F4CFE">
            <w:pPr>
              <w:jc w:val="center"/>
              <w:rPr>
                <w:b/>
                <w:bCs/>
                <w:color w:val="000000"/>
                <w:sz w:val="22"/>
                <w:szCs w:val="22"/>
              </w:rPr>
            </w:pPr>
            <w:r w:rsidRPr="0014288B">
              <w:rPr>
                <w:b/>
                <w:bCs/>
                <w:color w:val="000000"/>
                <w:sz w:val="22"/>
                <w:szCs w:val="22"/>
              </w:rPr>
              <w:t xml:space="preserve">Uždavinys </w:t>
            </w:r>
          </w:p>
        </w:tc>
        <w:tc>
          <w:tcPr>
            <w:tcW w:w="421" w:type="pct"/>
            <w:gridSpan w:val="2"/>
            <w:shd w:val="clear" w:color="auto" w:fill="FFD189" w:themeFill="text2" w:themeFillTint="40"/>
            <w:vAlign w:val="center"/>
          </w:tcPr>
          <w:p w14:paraId="07829F3A" w14:textId="77777777" w:rsidR="0014288B" w:rsidRPr="0014288B" w:rsidRDefault="0014288B" w:rsidP="001F4CFE">
            <w:pPr>
              <w:jc w:val="center"/>
              <w:rPr>
                <w:b/>
                <w:bCs/>
                <w:color w:val="000000"/>
                <w:sz w:val="22"/>
                <w:szCs w:val="22"/>
              </w:rPr>
            </w:pPr>
            <w:r w:rsidRPr="0014288B">
              <w:rPr>
                <w:b/>
                <w:bCs/>
                <w:color w:val="000000"/>
                <w:sz w:val="22"/>
                <w:szCs w:val="22"/>
              </w:rPr>
              <w:t>Priemonė</w:t>
            </w:r>
          </w:p>
        </w:tc>
        <w:tc>
          <w:tcPr>
            <w:tcW w:w="413" w:type="pct"/>
            <w:gridSpan w:val="2"/>
            <w:shd w:val="clear" w:color="auto" w:fill="FFECCF" w:themeFill="text2" w:themeFillTint="1A"/>
            <w:vAlign w:val="center"/>
          </w:tcPr>
          <w:p w14:paraId="39233BA1" w14:textId="77777777" w:rsidR="0014288B" w:rsidRPr="0014288B" w:rsidRDefault="0014288B" w:rsidP="001F4CFE">
            <w:pPr>
              <w:jc w:val="center"/>
              <w:rPr>
                <w:b/>
                <w:bCs/>
                <w:color w:val="000000"/>
                <w:sz w:val="22"/>
                <w:szCs w:val="22"/>
              </w:rPr>
            </w:pPr>
            <w:r w:rsidRPr="0014288B">
              <w:rPr>
                <w:b/>
                <w:bCs/>
                <w:color w:val="000000"/>
                <w:sz w:val="22"/>
                <w:szCs w:val="22"/>
              </w:rPr>
              <w:t>Veiksmas</w:t>
            </w:r>
          </w:p>
        </w:tc>
        <w:tc>
          <w:tcPr>
            <w:tcW w:w="735" w:type="pct"/>
            <w:gridSpan w:val="2"/>
            <w:shd w:val="clear" w:color="auto" w:fill="auto"/>
            <w:vAlign w:val="center"/>
          </w:tcPr>
          <w:p w14:paraId="17B36BDE" w14:textId="77777777" w:rsidR="0014288B" w:rsidRPr="0014288B" w:rsidRDefault="0014288B" w:rsidP="001F4CFE">
            <w:pPr>
              <w:jc w:val="center"/>
              <w:rPr>
                <w:b/>
                <w:bCs/>
                <w:color w:val="000000"/>
                <w:sz w:val="22"/>
                <w:szCs w:val="22"/>
              </w:rPr>
            </w:pPr>
            <w:r w:rsidRPr="0014288B">
              <w:rPr>
                <w:b/>
                <w:bCs/>
                <w:color w:val="000000"/>
                <w:sz w:val="22"/>
                <w:szCs w:val="22"/>
              </w:rPr>
              <w:t>Veiksmo pavadinimas</w:t>
            </w:r>
          </w:p>
        </w:tc>
        <w:tc>
          <w:tcPr>
            <w:tcW w:w="275" w:type="pct"/>
            <w:gridSpan w:val="2"/>
            <w:shd w:val="clear" w:color="auto" w:fill="auto"/>
            <w:vAlign w:val="center"/>
          </w:tcPr>
          <w:p w14:paraId="593DECC7" w14:textId="77777777" w:rsidR="0014288B" w:rsidRPr="0014288B" w:rsidRDefault="0014288B" w:rsidP="001F4CFE">
            <w:pPr>
              <w:jc w:val="center"/>
              <w:rPr>
                <w:b/>
                <w:bCs/>
                <w:color w:val="000000"/>
                <w:sz w:val="22"/>
                <w:szCs w:val="22"/>
              </w:rPr>
            </w:pPr>
            <w:r w:rsidRPr="0014288B">
              <w:rPr>
                <w:b/>
                <w:bCs/>
                <w:color w:val="000000"/>
                <w:sz w:val="22"/>
                <w:szCs w:val="22"/>
              </w:rPr>
              <w:t>Mato vnt.</w:t>
            </w:r>
          </w:p>
        </w:tc>
        <w:tc>
          <w:tcPr>
            <w:tcW w:w="275" w:type="pct"/>
            <w:shd w:val="clear" w:color="auto" w:fill="auto"/>
            <w:vAlign w:val="center"/>
          </w:tcPr>
          <w:p w14:paraId="37B172EC" w14:textId="77777777" w:rsidR="0014288B" w:rsidRPr="0014288B" w:rsidRDefault="0014288B" w:rsidP="001F4CFE">
            <w:pPr>
              <w:jc w:val="center"/>
              <w:rPr>
                <w:b/>
                <w:bCs/>
                <w:color w:val="000000"/>
                <w:sz w:val="22"/>
                <w:szCs w:val="22"/>
              </w:rPr>
            </w:pPr>
            <w:r w:rsidRPr="0014288B">
              <w:rPr>
                <w:b/>
                <w:bCs/>
                <w:color w:val="000000"/>
                <w:sz w:val="22"/>
                <w:szCs w:val="22"/>
              </w:rPr>
              <w:t>2020</w:t>
            </w:r>
          </w:p>
        </w:tc>
        <w:tc>
          <w:tcPr>
            <w:tcW w:w="314" w:type="pct"/>
            <w:gridSpan w:val="3"/>
            <w:shd w:val="clear" w:color="auto" w:fill="auto"/>
            <w:vAlign w:val="center"/>
          </w:tcPr>
          <w:p w14:paraId="2D929F67" w14:textId="77777777" w:rsidR="0014288B" w:rsidRPr="0014288B" w:rsidRDefault="0014288B" w:rsidP="001F4CFE">
            <w:pPr>
              <w:jc w:val="center"/>
              <w:rPr>
                <w:b/>
                <w:bCs/>
                <w:color w:val="000000"/>
                <w:sz w:val="22"/>
                <w:szCs w:val="22"/>
              </w:rPr>
            </w:pPr>
            <w:r w:rsidRPr="0014288B">
              <w:rPr>
                <w:b/>
                <w:bCs/>
                <w:color w:val="000000"/>
                <w:sz w:val="22"/>
                <w:szCs w:val="22"/>
              </w:rPr>
              <w:t>2021</w:t>
            </w:r>
          </w:p>
        </w:tc>
        <w:tc>
          <w:tcPr>
            <w:tcW w:w="282" w:type="pct"/>
            <w:shd w:val="clear" w:color="auto" w:fill="auto"/>
            <w:vAlign w:val="center"/>
          </w:tcPr>
          <w:p w14:paraId="6CF9F9D2" w14:textId="77777777" w:rsidR="0014288B" w:rsidRPr="0014288B" w:rsidRDefault="0014288B" w:rsidP="001F4CFE">
            <w:pPr>
              <w:jc w:val="center"/>
              <w:rPr>
                <w:b/>
                <w:bCs/>
                <w:color w:val="000000"/>
                <w:sz w:val="22"/>
                <w:szCs w:val="22"/>
              </w:rPr>
            </w:pPr>
            <w:r w:rsidRPr="0014288B">
              <w:rPr>
                <w:b/>
                <w:bCs/>
                <w:color w:val="000000"/>
                <w:sz w:val="22"/>
                <w:szCs w:val="22"/>
              </w:rPr>
              <w:t>2022</w:t>
            </w:r>
          </w:p>
        </w:tc>
        <w:tc>
          <w:tcPr>
            <w:tcW w:w="295" w:type="pct"/>
            <w:gridSpan w:val="2"/>
            <w:shd w:val="clear" w:color="auto" w:fill="auto"/>
            <w:vAlign w:val="center"/>
          </w:tcPr>
          <w:p w14:paraId="4CF1F176" w14:textId="77777777" w:rsidR="0014288B" w:rsidRPr="0014288B" w:rsidRDefault="0014288B" w:rsidP="001F4CFE">
            <w:pPr>
              <w:jc w:val="center"/>
              <w:rPr>
                <w:b/>
                <w:bCs/>
                <w:color w:val="000000"/>
                <w:sz w:val="22"/>
                <w:szCs w:val="22"/>
              </w:rPr>
            </w:pPr>
            <w:r w:rsidRPr="0014288B">
              <w:rPr>
                <w:b/>
                <w:bCs/>
                <w:color w:val="000000"/>
                <w:sz w:val="22"/>
                <w:szCs w:val="22"/>
              </w:rPr>
              <w:t>2023</w:t>
            </w:r>
          </w:p>
        </w:tc>
        <w:tc>
          <w:tcPr>
            <w:tcW w:w="447" w:type="pct"/>
            <w:shd w:val="clear" w:color="auto" w:fill="auto"/>
            <w:vAlign w:val="center"/>
          </w:tcPr>
          <w:p w14:paraId="78C92596" w14:textId="77777777" w:rsidR="0014288B" w:rsidRPr="0014288B" w:rsidRDefault="0014288B" w:rsidP="001F4CFE">
            <w:pPr>
              <w:jc w:val="center"/>
              <w:rPr>
                <w:b/>
                <w:bCs/>
                <w:color w:val="000000"/>
                <w:sz w:val="22"/>
                <w:szCs w:val="22"/>
              </w:rPr>
            </w:pPr>
            <w:r w:rsidRPr="0014288B">
              <w:rPr>
                <w:b/>
                <w:bCs/>
                <w:color w:val="000000"/>
                <w:sz w:val="22"/>
                <w:szCs w:val="22"/>
              </w:rPr>
              <w:t>Atsakingi vykdytojai</w:t>
            </w:r>
          </w:p>
        </w:tc>
        <w:tc>
          <w:tcPr>
            <w:tcW w:w="1068" w:type="pct"/>
          </w:tcPr>
          <w:p w14:paraId="57B3F702" w14:textId="77777777" w:rsidR="0014288B" w:rsidRPr="0014288B" w:rsidRDefault="0014288B" w:rsidP="001F4CFE">
            <w:pPr>
              <w:jc w:val="center"/>
              <w:rPr>
                <w:b/>
                <w:bCs/>
                <w:color w:val="000000"/>
                <w:sz w:val="22"/>
                <w:szCs w:val="22"/>
              </w:rPr>
            </w:pPr>
            <w:r w:rsidRPr="0014288B">
              <w:rPr>
                <w:b/>
                <w:bCs/>
                <w:color w:val="000000"/>
                <w:sz w:val="22"/>
                <w:szCs w:val="22"/>
              </w:rPr>
              <w:t>Vertinimo kriterijai</w:t>
            </w:r>
          </w:p>
        </w:tc>
      </w:tr>
      <w:tr w:rsidR="00CD0D16" w:rsidRPr="0014288B" w14:paraId="56930667" w14:textId="77777777" w:rsidTr="00376CBD">
        <w:tc>
          <w:tcPr>
            <w:tcW w:w="3932" w:type="pct"/>
            <w:gridSpan w:val="17"/>
            <w:shd w:val="clear" w:color="auto" w:fill="CD8C06" w:themeFill="accent1" w:themeFillShade="BF"/>
            <w:vAlign w:val="center"/>
          </w:tcPr>
          <w:p w14:paraId="66773ADC" w14:textId="4D232C19" w:rsidR="00C765AE" w:rsidRPr="00E87D2D" w:rsidRDefault="00C765AE" w:rsidP="00E87D2D">
            <w:pPr>
              <w:pStyle w:val="Komentarotekstas"/>
              <w:jc w:val="center"/>
              <w:rPr>
                <w:b/>
                <w:bCs/>
                <w:i/>
                <w:iCs/>
                <w:sz w:val="24"/>
                <w:szCs w:val="24"/>
              </w:rPr>
            </w:pPr>
            <w:r w:rsidRPr="00E87D2D">
              <w:rPr>
                <w:rFonts w:cstheme="minorHAnsi"/>
                <w:b/>
                <w:bCs/>
                <w:i/>
                <w:iCs/>
                <w:color w:val="FFFFFF"/>
                <w:sz w:val="24"/>
                <w:szCs w:val="24"/>
              </w:rPr>
              <w:t>1.</w:t>
            </w:r>
            <w:r w:rsidR="00E87D2D">
              <w:rPr>
                <w:rFonts w:cstheme="minorHAnsi"/>
                <w:b/>
                <w:bCs/>
                <w:i/>
                <w:iCs/>
                <w:color w:val="FFFFFF"/>
                <w:sz w:val="24"/>
                <w:szCs w:val="24"/>
              </w:rPr>
              <w:t xml:space="preserve"> </w:t>
            </w:r>
            <w:r w:rsidRPr="00E87D2D">
              <w:rPr>
                <w:rFonts w:cstheme="minorHAnsi"/>
                <w:b/>
                <w:bCs/>
                <w:i/>
                <w:iCs/>
                <w:color w:val="FFFFFF"/>
                <w:sz w:val="24"/>
                <w:szCs w:val="24"/>
              </w:rPr>
              <w:t>Strateginis tikslas</w:t>
            </w:r>
            <w:r w:rsidRPr="00E87D2D">
              <w:rPr>
                <w:rStyle w:val="Komentaronuoroda"/>
                <w:b/>
                <w:bCs/>
                <w:i/>
                <w:iCs/>
                <w:color w:val="FFFFFF" w:themeColor="background1"/>
                <w:sz w:val="24"/>
                <w:szCs w:val="24"/>
              </w:rPr>
              <w:t>. Saugus traukinių eismas ir skaidrus bei efekty</w:t>
            </w:r>
            <w:r w:rsidR="00E87D2D">
              <w:rPr>
                <w:rStyle w:val="Komentaronuoroda"/>
                <w:b/>
                <w:bCs/>
                <w:i/>
                <w:iCs/>
                <w:color w:val="FFFFFF" w:themeColor="background1"/>
                <w:sz w:val="24"/>
                <w:szCs w:val="24"/>
              </w:rPr>
              <w:t>v</w:t>
            </w:r>
            <w:r w:rsidRPr="00E87D2D">
              <w:rPr>
                <w:rStyle w:val="Komentaronuoroda"/>
                <w:b/>
                <w:bCs/>
                <w:i/>
                <w:iCs/>
                <w:color w:val="FFFFFF" w:themeColor="background1"/>
                <w:sz w:val="24"/>
                <w:szCs w:val="24"/>
              </w:rPr>
              <w:t>us geležinkelio infrastruktūros panaudojimas</w:t>
            </w:r>
          </w:p>
          <w:p w14:paraId="071A087B" w14:textId="0F7FF87A" w:rsidR="0014288B" w:rsidRPr="0014288B" w:rsidRDefault="0014288B" w:rsidP="0014288B">
            <w:pPr>
              <w:spacing w:before="0" w:after="0" w:line="240" w:lineRule="auto"/>
              <w:rPr>
                <w:rFonts w:cstheme="minorHAnsi"/>
                <w:bCs/>
                <w:color w:val="FFFFFF"/>
                <w:sz w:val="22"/>
                <w:szCs w:val="22"/>
              </w:rPr>
            </w:pPr>
            <w:r w:rsidRPr="00C765AE">
              <w:rPr>
                <w:rFonts w:cstheme="minorHAnsi"/>
                <w:b/>
                <w:bCs/>
                <w:color w:val="FFFFFF"/>
                <w:sz w:val="22"/>
                <w:szCs w:val="22"/>
              </w:rPr>
              <w:t>Tikslas - užtikrinti saugų siaurojo geležinkelio</w:t>
            </w:r>
            <w:r w:rsidRPr="0014288B">
              <w:rPr>
                <w:rFonts w:cstheme="minorHAnsi"/>
                <w:b/>
                <w:bCs/>
                <w:color w:val="FFFFFF"/>
                <w:sz w:val="22"/>
                <w:szCs w:val="22"/>
              </w:rPr>
              <w:t xml:space="preserve"> keleivinių traukinių eismą, kokybišką infrastruktūros renovaciją ir plėtrą</w:t>
            </w:r>
            <w:r w:rsidR="00E87D2D">
              <w:rPr>
                <w:rFonts w:cstheme="minorHAnsi"/>
                <w:b/>
                <w:bCs/>
                <w:color w:val="FFFFFF"/>
                <w:sz w:val="22"/>
                <w:szCs w:val="22"/>
              </w:rPr>
              <w:t>.</w:t>
            </w:r>
            <w:r w:rsidRPr="0014288B">
              <w:rPr>
                <w:rFonts w:cstheme="minorHAnsi"/>
                <w:b/>
                <w:bCs/>
                <w:color w:val="FFFFFF"/>
                <w:sz w:val="22"/>
                <w:szCs w:val="22"/>
              </w:rPr>
              <w:t xml:space="preserve"> </w:t>
            </w:r>
          </w:p>
        </w:tc>
        <w:tc>
          <w:tcPr>
            <w:tcW w:w="1068" w:type="pct"/>
            <w:shd w:val="clear" w:color="auto" w:fill="CD8C06" w:themeFill="accent1" w:themeFillShade="BF"/>
            <w:vAlign w:val="center"/>
          </w:tcPr>
          <w:p w14:paraId="6A0BE47D" w14:textId="00A628B7" w:rsidR="000657C0" w:rsidRPr="000657C0" w:rsidRDefault="000657C0" w:rsidP="000657C0">
            <w:pPr>
              <w:spacing w:before="0" w:after="0" w:line="240" w:lineRule="auto"/>
              <w:jc w:val="both"/>
              <w:rPr>
                <w:rFonts w:cstheme="minorHAnsi"/>
                <w:bCs/>
                <w:color w:val="000000"/>
                <w:sz w:val="22"/>
                <w:szCs w:val="22"/>
              </w:rPr>
            </w:pPr>
            <w:r>
              <w:rPr>
                <w:rFonts w:cstheme="minorHAnsi"/>
                <w:bCs/>
                <w:color w:val="000000"/>
                <w:sz w:val="22"/>
                <w:szCs w:val="22"/>
              </w:rPr>
              <w:t>-</w:t>
            </w:r>
            <w:r w:rsidRPr="000657C0">
              <w:rPr>
                <w:rFonts w:cstheme="minorHAnsi"/>
                <w:bCs/>
                <w:color w:val="000000"/>
                <w:sz w:val="22"/>
                <w:szCs w:val="22"/>
              </w:rPr>
              <w:t>Technikos efektyvumas</w:t>
            </w:r>
            <w:r>
              <w:rPr>
                <w:rFonts w:cstheme="minorHAnsi"/>
                <w:bCs/>
                <w:color w:val="000000"/>
                <w:sz w:val="22"/>
                <w:szCs w:val="22"/>
              </w:rPr>
              <w:t xml:space="preserve"> – ne mažiau 70 proc.</w:t>
            </w:r>
          </w:p>
          <w:p w14:paraId="512E762F" w14:textId="77777777" w:rsidR="000657C0" w:rsidRDefault="000657C0" w:rsidP="007678D1">
            <w:pPr>
              <w:spacing w:before="0" w:after="0" w:line="240" w:lineRule="auto"/>
              <w:jc w:val="both"/>
              <w:rPr>
                <w:rFonts w:cstheme="minorHAnsi"/>
                <w:bCs/>
                <w:color w:val="000000"/>
                <w:sz w:val="22"/>
                <w:szCs w:val="22"/>
              </w:rPr>
            </w:pPr>
          </w:p>
          <w:p w14:paraId="0CC40225" w14:textId="2F707561" w:rsidR="0014288B" w:rsidRPr="0014288B" w:rsidRDefault="000657C0" w:rsidP="007678D1">
            <w:pPr>
              <w:spacing w:before="0" w:after="0" w:line="240" w:lineRule="auto"/>
              <w:jc w:val="both"/>
              <w:rPr>
                <w:rFonts w:cstheme="minorHAnsi"/>
                <w:color w:val="FFFFFF"/>
                <w:sz w:val="22"/>
                <w:szCs w:val="22"/>
              </w:rPr>
            </w:pPr>
            <w:r>
              <w:rPr>
                <w:rFonts w:cstheme="minorHAnsi"/>
                <w:bCs/>
                <w:color w:val="000000"/>
                <w:sz w:val="22"/>
                <w:szCs w:val="22"/>
              </w:rPr>
              <w:t>-</w:t>
            </w:r>
            <w:r w:rsidR="007678D1" w:rsidRPr="0014288B">
              <w:rPr>
                <w:rFonts w:cstheme="minorHAnsi"/>
                <w:bCs/>
                <w:color w:val="000000"/>
                <w:sz w:val="22"/>
                <w:szCs w:val="22"/>
              </w:rPr>
              <w:t>Klientų rekomendavimo indeksas</w:t>
            </w:r>
            <w:r w:rsidR="007678D1">
              <w:rPr>
                <w:rFonts w:cstheme="minorHAnsi"/>
                <w:bCs/>
                <w:color w:val="000000"/>
                <w:sz w:val="22"/>
                <w:szCs w:val="22"/>
              </w:rPr>
              <w:t xml:space="preserve"> (Net Promoter Score)</w:t>
            </w:r>
            <w:r w:rsidR="007678D1" w:rsidRPr="0014288B">
              <w:rPr>
                <w:rFonts w:cstheme="minorHAnsi"/>
                <w:bCs/>
                <w:color w:val="000000"/>
                <w:sz w:val="22"/>
                <w:szCs w:val="22"/>
              </w:rPr>
              <w:t xml:space="preserve"> – ne mažiau 80 proc.</w:t>
            </w:r>
          </w:p>
        </w:tc>
      </w:tr>
      <w:tr w:rsidR="00CD0D16" w:rsidRPr="0014288B" w14:paraId="346F81F9" w14:textId="77777777" w:rsidTr="00376CBD">
        <w:tc>
          <w:tcPr>
            <w:tcW w:w="475" w:type="pct"/>
            <w:shd w:val="clear" w:color="auto" w:fill="FFA414" w:themeFill="text2" w:themeFillTint="80"/>
          </w:tcPr>
          <w:p w14:paraId="616989C3" w14:textId="77777777" w:rsidR="0014288B" w:rsidRPr="0014288B" w:rsidRDefault="0014288B" w:rsidP="0014288B">
            <w:pPr>
              <w:spacing w:before="0" w:after="0" w:line="240" w:lineRule="auto"/>
              <w:jc w:val="center"/>
              <w:rPr>
                <w:rFonts w:cstheme="minorHAnsi"/>
                <w:b/>
                <w:color w:val="000000"/>
                <w:sz w:val="22"/>
                <w:szCs w:val="22"/>
              </w:rPr>
            </w:pPr>
            <w:r w:rsidRPr="0014288B">
              <w:rPr>
                <w:rFonts w:cstheme="minorHAnsi"/>
                <w:b/>
                <w:color w:val="000000"/>
                <w:sz w:val="22"/>
                <w:szCs w:val="22"/>
              </w:rPr>
              <w:t>1</w:t>
            </w:r>
          </w:p>
        </w:tc>
        <w:tc>
          <w:tcPr>
            <w:tcW w:w="3457" w:type="pct"/>
            <w:gridSpan w:val="16"/>
            <w:shd w:val="clear" w:color="auto" w:fill="FFA414" w:themeFill="text2" w:themeFillTint="80"/>
          </w:tcPr>
          <w:p w14:paraId="28D6F0B5" w14:textId="77777777"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Prižiūrėti ir remontuoti siaurojo geležinkelio komplekso infrastruktūrą ir riedmenis</w:t>
            </w:r>
          </w:p>
        </w:tc>
        <w:tc>
          <w:tcPr>
            <w:tcW w:w="1068" w:type="pct"/>
            <w:shd w:val="clear" w:color="auto" w:fill="FFA414" w:themeFill="text2" w:themeFillTint="80"/>
          </w:tcPr>
          <w:p w14:paraId="58DD14B0" w14:textId="77777777" w:rsidR="0014288B" w:rsidRPr="0014288B" w:rsidRDefault="0014288B" w:rsidP="0014288B">
            <w:pPr>
              <w:spacing w:before="0" w:after="0" w:line="240" w:lineRule="auto"/>
              <w:jc w:val="both"/>
              <w:rPr>
                <w:rFonts w:cstheme="minorHAnsi"/>
                <w:color w:val="000000"/>
                <w:sz w:val="22"/>
                <w:szCs w:val="22"/>
              </w:rPr>
            </w:pPr>
            <w:r w:rsidRPr="0014288B">
              <w:rPr>
                <w:rFonts w:cstheme="minorHAnsi"/>
                <w:color w:val="000000"/>
                <w:sz w:val="22"/>
                <w:szCs w:val="22"/>
              </w:rPr>
              <w:t>Puoselėjama siaurojo geležinkelio infrastruktūra – 100 proc.</w:t>
            </w:r>
          </w:p>
        </w:tc>
      </w:tr>
      <w:tr w:rsidR="00CD0D16" w:rsidRPr="0014288B" w14:paraId="23922CFF" w14:textId="77777777" w:rsidTr="00376CBD">
        <w:tc>
          <w:tcPr>
            <w:tcW w:w="475" w:type="pct"/>
            <w:shd w:val="clear" w:color="auto" w:fill="FFA414" w:themeFill="text2" w:themeFillTint="80"/>
          </w:tcPr>
          <w:p w14:paraId="34DA05B9" w14:textId="77777777" w:rsidR="0014288B" w:rsidRPr="0014288B" w:rsidRDefault="0014288B" w:rsidP="0014288B">
            <w:pPr>
              <w:spacing w:before="0" w:after="0" w:line="240" w:lineRule="auto"/>
              <w:jc w:val="center"/>
              <w:rPr>
                <w:rFonts w:cstheme="minorHAnsi"/>
                <w:b/>
                <w:color w:val="000000"/>
                <w:sz w:val="22"/>
                <w:szCs w:val="22"/>
              </w:rPr>
            </w:pPr>
            <w:r>
              <w:rPr>
                <w:rFonts w:cstheme="minorHAnsi"/>
                <w:b/>
                <w:color w:val="000000"/>
                <w:sz w:val="22"/>
                <w:szCs w:val="22"/>
              </w:rPr>
              <w:t>1</w:t>
            </w:r>
          </w:p>
        </w:tc>
        <w:tc>
          <w:tcPr>
            <w:tcW w:w="421" w:type="pct"/>
            <w:gridSpan w:val="2"/>
            <w:shd w:val="clear" w:color="auto" w:fill="FFD189" w:themeFill="text2" w:themeFillTint="40"/>
          </w:tcPr>
          <w:p w14:paraId="2B1A6300" w14:textId="77777777" w:rsidR="0014288B" w:rsidRPr="0014288B" w:rsidRDefault="0014288B" w:rsidP="0014288B">
            <w:pPr>
              <w:spacing w:before="0" w:after="0" w:line="240" w:lineRule="auto"/>
              <w:jc w:val="center"/>
              <w:rPr>
                <w:rFonts w:cstheme="minorHAnsi"/>
                <w:b/>
                <w:color w:val="000000"/>
                <w:sz w:val="22"/>
                <w:szCs w:val="22"/>
              </w:rPr>
            </w:pPr>
            <w:r w:rsidRPr="0014288B">
              <w:rPr>
                <w:rFonts w:cstheme="minorHAnsi"/>
                <w:b/>
                <w:color w:val="000000"/>
                <w:sz w:val="22"/>
                <w:szCs w:val="22"/>
              </w:rPr>
              <w:t>1</w:t>
            </w:r>
          </w:p>
        </w:tc>
        <w:tc>
          <w:tcPr>
            <w:tcW w:w="3037" w:type="pct"/>
            <w:gridSpan w:val="14"/>
            <w:shd w:val="clear" w:color="auto" w:fill="FFD189" w:themeFill="text2" w:themeFillTint="40"/>
          </w:tcPr>
          <w:p w14:paraId="2E54B3D8" w14:textId="77777777"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Prižiūrėti ir remontuoti siaurojo geležinkelio kelyną ir jo statinius</w:t>
            </w:r>
          </w:p>
        </w:tc>
        <w:tc>
          <w:tcPr>
            <w:tcW w:w="1068" w:type="pct"/>
            <w:shd w:val="clear" w:color="auto" w:fill="FFD189" w:themeFill="text2" w:themeFillTint="40"/>
          </w:tcPr>
          <w:p w14:paraId="02842BD5" w14:textId="77777777" w:rsidR="0014288B" w:rsidRPr="0014288B" w:rsidRDefault="0014288B" w:rsidP="0014288B">
            <w:pPr>
              <w:spacing w:before="0" w:after="0" w:line="240" w:lineRule="auto"/>
              <w:jc w:val="both"/>
              <w:rPr>
                <w:rFonts w:cstheme="minorHAnsi"/>
                <w:color w:val="000000"/>
                <w:sz w:val="22"/>
                <w:szCs w:val="22"/>
              </w:rPr>
            </w:pPr>
            <w:r w:rsidRPr="0014288B">
              <w:rPr>
                <w:rFonts w:cstheme="minorHAnsi"/>
                <w:color w:val="000000"/>
                <w:sz w:val="22"/>
                <w:szCs w:val="22"/>
              </w:rPr>
              <w:t>Prižiūrėtas siaurojo geležinkelio kelynas – 85 km</w:t>
            </w:r>
          </w:p>
        </w:tc>
      </w:tr>
      <w:tr w:rsidR="00102968" w:rsidRPr="0014288B" w14:paraId="604A599A" w14:textId="77777777" w:rsidTr="00376CBD">
        <w:tc>
          <w:tcPr>
            <w:tcW w:w="475" w:type="pct"/>
            <w:shd w:val="clear" w:color="auto" w:fill="FFA414" w:themeFill="text2" w:themeFillTint="80"/>
          </w:tcPr>
          <w:p w14:paraId="39D50955"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3CD3D26D"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253C838E"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735" w:type="pct"/>
            <w:gridSpan w:val="2"/>
            <w:shd w:val="clear" w:color="auto" w:fill="auto"/>
          </w:tcPr>
          <w:p w14:paraId="1D8F9DE7" w14:textId="77777777" w:rsidR="0014288B" w:rsidRPr="0014288B" w:rsidRDefault="0014288B" w:rsidP="0014288B">
            <w:pPr>
              <w:spacing w:before="0" w:after="0" w:line="240" w:lineRule="auto"/>
              <w:rPr>
                <w:rFonts w:cstheme="minorHAnsi"/>
                <w:color w:val="000000"/>
                <w:sz w:val="22"/>
                <w:szCs w:val="22"/>
              </w:rPr>
            </w:pPr>
            <w:r w:rsidRPr="0014288B">
              <w:rPr>
                <w:rFonts w:cstheme="minorHAnsi"/>
                <w:color w:val="000000"/>
                <w:sz w:val="22"/>
                <w:szCs w:val="22"/>
              </w:rPr>
              <w:t>Siaurojo geležinkelio kelio defektų nustatymas parengiant dokumentų paketą</w:t>
            </w:r>
          </w:p>
        </w:tc>
        <w:tc>
          <w:tcPr>
            <w:tcW w:w="275" w:type="pct"/>
            <w:gridSpan w:val="2"/>
            <w:shd w:val="clear" w:color="auto" w:fill="auto"/>
          </w:tcPr>
          <w:p w14:paraId="29A96D0D"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85" w:type="pct"/>
            <w:gridSpan w:val="2"/>
            <w:shd w:val="clear" w:color="auto" w:fill="auto"/>
          </w:tcPr>
          <w:p w14:paraId="63C96629"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304" w:type="pct"/>
            <w:gridSpan w:val="2"/>
            <w:shd w:val="clear" w:color="auto" w:fill="auto"/>
          </w:tcPr>
          <w:p w14:paraId="406115F3"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282" w:type="pct"/>
            <w:shd w:val="clear" w:color="auto" w:fill="auto"/>
          </w:tcPr>
          <w:p w14:paraId="6793EA0F"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295" w:type="pct"/>
            <w:gridSpan w:val="2"/>
            <w:shd w:val="clear" w:color="auto" w:fill="auto"/>
          </w:tcPr>
          <w:p w14:paraId="30873909"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447" w:type="pct"/>
            <w:vMerge w:val="restart"/>
            <w:shd w:val="clear" w:color="auto" w:fill="auto"/>
            <w:vAlign w:val="center"/>
          </w:tcPr>
          <w:p w14:paraId="4EA3E43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Infrastruktūros skyrius</w:t>
            </w:r>
          </w:p>
          <w:p w14:paraId="0076D293" w14:textId="77777777" w:rsidR="0014288B" w:rsidRPr="0014288B" w:rsidRDefault="0014288B" w:rsidP="0014288B">
            <w:pPr>
              <w:spacing w:before="0" w:after="0" w:line="240" w:lineRule="auto"/>
              <w:jc w:val="center"/>
              <w:rPr>
                <w:rFonts w:cstheme="minorHAnsi"/>
                <w:color w:val="000000"/>
                <w:sz w:val="22"/>
                <w:szCs w:val="22"/>
              </w:rPr>
            </w:pPr>
          </w:p>
        </w:tc>
        <w:tc>
          <w:tcPr>
            <w:tcW w:w="1068" w:type="pct"/>
          </w:tcPr>
          <w:p w14:paraId="6978F48B" w14:textId="77777777" w:rsidR="0014288B" w:rsidRPr="0014288B" w:rsidRDefault="0014288B" w:rsidP="0014288B">
            <w:pPr>
              <w:spacing w:before="0" w:after="0" w:line="240" w:lineRule="auto"/>
              <w:jc w:val="center"/>
              <w:rPr>
                <w:rFonts w:cstheme="minorHAnsi"/>
                <w:color w:val="000000"/>
                <w:sz w:val="22"/>
                <w:szCs w:val="22"/>
              </w:rPr>
            </w:pPr>
          </w:p>
        </w:tc>
      </w:tr>
      <w:tr w:rsidR="00102968" w:rsidRPr="0014288B" w14:paraId="16CCC0F0" w14:textId="77777777" w:rsidTr="00376CBD">
        <w:tc>
          <w:tcPr>
            <w:tcW w:w="475" w:type="pct"/>
            <w:shd w:val="clear" w:color="auto" w:fill="FFA414" w:themeFill="text2" w:themeFillTint="80"/>
          </w:tcPr>
          <w:p w14:paraId="1F5C5DD6"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35889C01"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54D5B438"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w:t>
            </w:r>
          </w:p>
        </w:tc>
        <w:tc>
          <w:tcPr>
            <w:tcW w:w="735" w:type="pct"/>
            <w:gridSpan w:val="2"/>
            <w:shd w:val="clear" w:color="auto" w:fill="auto"/>
          </w:tcPr>
          <w:p w14:paraId="256FAABA" w14:textId="77777777" w:rsidR="0014288B" w:rsidRPr="0014288B" w:rsidRDefault="0014288B" w:rsidP="0014288B">
            <w:pPr>
              <w:spacing w:before="0" w:after="0" w:line="240" w:lineRule="auto"/>
              <w:rPr>
                <w:rFonts w:cstheme="minorHAnsi"/>
                <w:color w:val="000000"/>
                <w:sz w:val="22"/>
                <w:szCs w:val="22"/>
              </w:rPr>
            </w:pPr>
            <w:r w:rsidRPr="0014288B">
              <w:rPr>
                <w:rFonts w:cstheme="minorHAnsi"/>
                <w:color w:val="000000"/>
                <w:sz w:val="22"/>
                <w:szCs w:val="22"/>
              </w:rPr>
              <w:t>Pabėgių keitimas (balasto pakeitimas, pabėgio išėmimas-įdėjimas, profilio ir vėžės pločio ištaisymas)</w:t>
            </w:r>
          </w:p>
        </w:tc>
        <w:tc>
          <w:tcPr>
            <w:tcW w:w="275" w:type="pct"/>
            <w:gridSpan w:val="2"/>
            <w:shd w:val="clear" w:color="auto" w:fill="auto"/>
          </w:tcPr>
          <w:p w14:paraId="47F56801"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85" w:type="pct"/>
            <w:gridSpan w:val="2"/>
            <w:shd w:val="clear" w:color="auto" w:fill="auto"/>
          </w:tcPr>
          <w:p w14:paraId="2CA3BE50" w14:textId="77777777" w:rsidR="0014288B" w:rsidRPr="0014288B" w:rsidRDefault="0014288B" w:rsidP="00376CBD">
            <w:pPr>
              <w:spacing w:before="0" w:after="0" w:line="240" w:lineRule="auto"/>
              <w:rPr>
                <w:rFonts w:cstheme="minorHAnsi"/>
                <w:color w:val="000000"/>
                <w:sz w:val="22"/>
                <w:szCs w:val="22"/>
              </w:rPr>
            </w:pPr>
            <w:r w:rsidRPr="0014288B">
              <w:rPr>
                <w:rFonts w:cstheme="minorHAnsi"/>
                <w:color w:val="000000"/>
                <w:sz w:val="22"/>
                <w:szCs w:val="22"/>
              </w:rPr>
              <w:t>2000</w:t>
            </w:r>
          </w:p>
        </w:tc>
        <w:tc>
          <w:tcPr>
            <w:tcW w:w="304" w:type="pct"/>
            <w:gridSpan w:val="2"/>
            <w:shd w:val="clear" w:color="auto" w:fill="auto"/>
          </w:tcPr>
          <w:p w14:paraId="20C8D5A3"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2000</w:t>
            </w:r>
          </w:p>
        </w:tc>
        <w:tc>
          <w:tcPr>
            <w:tcW w:w="282" w:type="pct"/>
            <w:shd w:val="clear" w:color="auto" w:fill="auto"/>
          </w:tcPr>
          <w:p w14:paraId="53B88822"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2000</w:t>
            </w:r>
          </w:p>
        </w:tc>
        <w:tc>
          <w:tcPr>
            <w:tcW w:w="295" w:type="pct"/>
            <w:gridSpan w:val="2"/>
            <w:shd w:val="clear" w:color="auto" w:fill="auto"/>
          </w:tcPr>
          <w:p w14:paraId="694B69D9"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2000</w:t>
            </w:r>
          </w:p>
        </w:tc>
        <w:tc>
          <w:tcPr>
            <w:tcW w:w="447" w:type="pct"/>
            <w:vMerge/>
            <w:shd w:val="clear" w:color="auto" w:fill="auto"/>
          </w:tcPr>
          <w:p w14:paraId="0D28A072" w14:textId="77777777" w:rsidR="0014288B" w:rsidRPr="0014288B" w:rsidRDefault="0014288B" w:rsidP="0014288B">
            <w:pPr>
              <w:spacing w:before="0" w:after="0" w:line="240" w:lineRule="auto"/>
              <w:rPr>
                <w:rFonts w:cstheme="minorHAnsi"/>
                <w:color w:val="000000"/>
                <w:sz w:val="22"/>
                <w:szCs w:val="22"/>
              </w:rPr>
            </w:pPr>
          </w:p>
        </w:tc>
        <w:tc>
          <w:tcPr>
            <w:tcW w:w="1068" w:type="pct"/>
          </w:tcPr>
          <w:p w14:paraId="6A9FFD7E" w14:textId="77777777" w:rsidR="0014288B" w:rsidRPr="0014288B" w:rsidRDefault="0014288B" w:rsidP="0014288B">
            <w:pPr>
              <w:spacing w:before="0" w:after="0" w:line="240" w:lineRule="auto"/>
              <w:rPr>
                <w:rFonts w:cstheme="minorHAnsi"/>
                <w:color w:val="000000"/>
                <w:sz w:val="22"/>
                <w:szCs w:val="22"/>
              </w:rPr>
            </w:pPr>
          </w:p>
        </w:tc>
      </w:tr>
      <w:tr w:rsidR="00102968" w:rsidRPr="0014288B" w14:paraId="19CB3994" w14:textId="77777777" w:rsidTr="00376CBD">
        <w:trPr>
          <w:trHeight w:val="487"/>
        </w:trPr>
        <w:tc>
          <w:tcPr>
            <w:tcW w:w="475" w:type="pct"/>
            <w:shd w:val="clear" w:color="auto" w:fill="FFA414" w:themeFill="text2" w:themeFillTint="80"/>
          </w:tcPr>
          <w:p w14:paraId="48127BD2"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08250FD1"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10DC8751"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w:t>
            </w:r>
          </w:p>
        </w:tc>
        <w:tc>
          <w:tcPr>
            <w:tcW w:w="735" w:type="pct"/>
            <w:gridSpan w:val="2"/>
            <w:shd w:val="clear" w:color="auto" w:fill="auto"/>
          </w:tcPr>
          <w:p w14:paraId="773FDF5A" w14:textId="618EABF1" w:rsidR="0014288B" w:rsidRPr="0014288B" w:rsidRDefault="008D1758" w:rsidP="0014288B">
            <w:pPr>
              <w:spacing w:before="0" w:after="0" w:line="240" w:lineRule="auto"/>
              <w:rPr>
                <w:rFonts w:cstheme="minorHAnsi"/>
                <w:color w:val="000000"/>
                <w:sz w:val="22"/>
                <w:szCs w:val="22"/>
              </w:rPr>
            </w:pPr>
            <w:r>
              <w:rPr>
                <w:rFonts w:cstheme="minorHAnsi"/>
                <w:color w:val="000000"/>
                <w:sz w:val="22"/>
                <w:szCs w:val="22"/>
              </w:rPr>
              <w:t>Einamieji darbai (g</w:t>
            </w:r>
            <w:r w:rsidR="0014288B" w:rsidRPr="0014288B">
              <w:rPr>
                <w:rFonts w:cstheme="minorHAnsi"/>
                <w:color w:val="000000"/>
                <w:sz w:val="22"/>
                <w:szCs w:val="22"/>
              </w:rPr>
              <w:t>eležinkelio pylimo purškimas herbicidais</w:t>
            </w:r>
            <w:r>
              <w:rPr>
                <w:rFonts w:cstheme="minorHAnsi"/>
                <w:color w:val="000000"/>
                <w:sz w:val="22"/>
                <w:szCs w:val="22"/>
              </w:rPr>
              <w:t>)</w:t>
            </w:r>
          </w:p>
        </w:tc>
        <w:tc>
          <w:tcPr>
            <w:tcW w:w="275" w:type="pct"/>
            <w:gridSpan w:val="2"/>
            <w:shd w:val="clear" w:color="auto" w:fill="auto"/>
          </w:tcPr>
          <w:p w14:paraId="686870FC"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km</w:t>
            </w:r>
          </w:p>
        </w:tc>
        <w:tc>
          <w:tcPr>
            <w:tcW w:w="285" w:type="pct"/>
            <w:gridSpan w:val="2"/>
            <w:shd w:val="clear" w:color="auto" w:fill="auto"/>
          </w:tcPr>
          <w:p w14:paraId="09C365F7"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85</w:t>
            </w:r>
          </w:p>
        </w:tc>
        <w:tc>
          <w:tcPr>
            <w:tcW w:w="304" w:type="pct"/>
            <w:gridSpan w:val="2"/>
            <w:shd w:val="clear" w:color="auto" w:fill="auto"/>
          </w:tcPr>
          <w:p w14:paraId="282B7638"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85</w:t>
            </w:r>
          </w:p>
        </w:tc>
        <w:tc>
          <w:tcPr>
            <w:tcW w:w="282" w:type="pct"/>
            <w:shd w:val="clear" w:color="auto" w:fill="auto"/>
          </w:tcPr>
          <w:p w14:paraId="266312BE"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85</w:t>
            </w:r>
          </w:p>
        </w:tc>
        <w:tc>
          <w:tcPr>
            <w:tcW w:w="295" w:type="pct"/>
            <w:gridSpan w:val="2"/>
            <w:shd w:val="clear" w:color="auto" w:fill="auto"/>
          </w:tcPr>
          <w:p w14:paraId="41D2D90B"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85</w:t>
            </w:r>
          </w:p>
        </w:tc>
        <w:tc>
          <w:tcPr>
            <w:tcW w:w="447" w:type="pct"/>
            <w:vMerge/>
            <w:shd w:val="clear" w:color="auto" w:fill="auto"/>
          </w:tcPr>
          <w:p w14:paraId="50DD428D" w14:textId="77777777" w:rsidR="0014288B" w:rsidRPr="0014288B" w:rsidRDefault="0014288B" w:rsidP="0014288B">
            <w:pPr>
              <w:spacing w:before="0" w:after="0" w:line="240" w:lineRule="auto"/>
              <w:rPr>
                <w:rFonts w:cstheme="minorHAnsi"/>
                <w:color w:val="000000"/>
                <w:sz w:val="22"/>
                <w:szCs w:val="22"/>
              </w:rPr>
            </w:pPr>
          </w:p>
        </w:tc>
        <w:tc>
          <w:tcPr>
            <w:tcW w:w="1068" w:type="pct"/>
          </w:tcPr>
          <w:p w14:paraId="534F06F8" w14:textId="77777777" w:rsidR="0014288B" w:rsidRPr="0014288B" w:rsidRDefault="0014288B" w:rsidP="0014288B">
            <w:pPr>
              <w:spacing w:before="0" w:after="0" w:line="240" w:lineRule="auto"/>
              <w:rPr>
                <w:rFonts w:cstheme="minorHAnsi"/>
                <w:color w:val="000000"/>
                <w:sz w:val="22"/>
                <w:szCs w:val="22"/>
              </w:rPr>
            </w:pPr>
          </w:p>
        </w:tc>
      </w:tr>
      <w:tr w:rsidR="00102968" w:rsidRPr="0014288B" w14:paraId="1483B6E6" w14:textId="77777777" w:rsidTr="00376CBD">
        <w:trPr>
          <w:trHeight w:val="228"/>
        </w:trPr>
        <w:tc>
          <w:tcPr>
            <w:tcW w:w="475" w:type="pct"/>
            <w:shd w:val="clear" w:color="auto" w:fill="FFA414" w:themeFill="text2" w:themeFillTint="80"/>
          </w:tcPr>
          <w:p w14:paraId="246CA24F"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769B655F"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428CE1F3"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4</w:t>
            </w:r>
          </w:p>
        </w:tc>
        <w:tc>
          <w:tcPr>
            <w:tcW w:w="735" w:type="pct"/>
            <w:gridSpan w:val="2"/>
            <w:shd w:val="clear" w:color="auto" w:fill="auto"/>
          </w:tcPr>
          <w:p w14:paraId="31C50B9C" w14:textId="19EF1538" w:rsidR="0014288B" w:rsidRPr="0014288B" w:rsidRDefault="008D1758" w:rsidP="0014288B">
            <w:pPr>
              <w:spacing w:before="0" w:after="0" w:line="240" w:lineRule="auto"/>
              <w:rPr>
                <w:rFonts w:cstheme="minorHAnsi"/>
                <w:color w:val="000000"/>
                <w:sz w:val="22"/>
                <w:szCs w:val="22"/>
              </w:rPr>
            </w:pPr>
            <w:r>
              <w:rPr>
                <w:rFonts w:cstheme="minorHAnsi"/>
                <w:color w:val="000000"/>
                <w:sz w:val="22"/>
                <w:szCs w:val="22"/>
              </w:rPr>
              <w:t>Einamieji darbai (k</w:t>
            </w:r>
            <w:r w:rsidR="0014288B" w:rsidRPr="0014288B">
              <w:rPr>
                <w:rFonts w:cstheme="minorHAnsi"/>
                <w:color w:val="000000"/>
                <w:sz w:val="22"/>
                <w:szCs w:val="22"/>
              </w:rPr>
              <w:t>rūmų kirtimas kelio apsaugos zonoje</w:t>
            </w:r>
            <w:r>
              <w:rPr>
                <w:rFonts w:cstheme="minorHAnsi"/>
                <w:color w:val="000000"/>
                <w:sz w:val="22"/>
                <w:szCs w:val="22"/>
              </w:rPr>
              <w:t>)</w:t>
            </w:r>
          </w:p>
        </w:tc>
        <w:tc>
          <w:tcPr>
            <w:tcW w:w="275" w:type="pct"/>
            <w:gridSpan w:val="2"/>
            <w:shd w:val="clear" w:color="auto" w:fill="auto"/>
          </w:tcPr>
          <w:p w14:paraId="6F5B1B7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ha</w:t>
            </w:r>
          </w:p>
        </w:tc>
        <w:tc>
          <w:tcPr>
            <w:tcW w:w="285" w:type="pct"/>
            <w:gridSpan w:val="2"/>
            <w:shd w:val="clear" w:color="auto" w:fill="auto"/>
          </w:tcPr>
          <w:p w14:paraId="15397C20"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w:t>
            </w:r>
          </w:p>
        </w:tc>
        <w:tc>
          <w:tcPr>
            <w:tcW w:w="304" w:type="pct"/>
            <w:gridSpan w:val="2"/>
            <w:shd w:val="clear" w:color="auto" w:fill="auto"/>
          </w:tcPr>
          <w:p w14:paraId="595B8DA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w:t>
            </w:r>
          </w:p>
        </w:tc>
        <w:tc>
          <w:tcPr>
            <w:tcW w:w="282" w:type="pct"/>
            <w:shd w:val="clear" w:color="auto" w:fill="auto"/>
          </w:tcPr>
          <w:p w14:paraId="2855F1B9"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w:t>
            </w:r>
          </w:p>
        </w:tc>
        <w:tc>
          <w:tcPr>
            <w:tcW w:w="295" w:type="pct"/>
            <w:gridSpan w:val="2"/>
            <w:shd w:val="clear" w:color="auto" w:fill="auto"/>
          </w:tcPr>
          <w:p w14:paraId="04270693"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20</w:t>
            </w:r>
          </w:p>
        </w:tc>
        <w:tc>
          <w:tcPr>
            <w:tcW w:w="447" w:type="pct"/>
            <w:vMerge/>
            <w:shd w:val="clear" w:color="auto" w:fill="auto"/>
          </w:tcPr>
          <w:p w14:paraId="6833EA00" w14:textId="77777777" w:rsidR="0014288B" w:rsidRPr="0014288B" w:rsidRDefault="0014288B" w:rsidP="0014288B">
            <w:pPr>
              <w:spacing w:before="0" w:after="0" w:line="240" w:lineRule="auto"/>
              <w:rPr>
                <w:rFonts w:cstheme="minorHAnsi"/>
                <w:color w:val="000000"/>
                <w:sz w:val="22"/>
                <w:szCs w:val="22"/>
              </w:rPr>
            </w:pPr>
          </w:p>
        </w:tc>
        <w:tc>
          <w:tcPr>
            <w:tcW w:w="1068" w:type="pct"/>
          </w:tcPr>
          <w:p w14:paraId="2AA4EF79" w14:textId="77777777" w:rsidR="0014288B" w:rsidRPr="0014288B" w:rsidRDefault="0014288B" w:rsidP="0014288B">
            <w:pPr>
              <w:spacing w:before="0" w:after="0" w:line="240" w:lineRule="auto"/>
              <w:rPr>
                <w:rFonts w:cstheme="minorHAnsi"/>
                <w:color w:val="000000"/>
                <w:sz w:val="22"/>
                <w:szCs w:val="22"/>
              </w:rPr>
            </w:pPr>
          </w:p>
        </w:tc>
      </w:tr>
      <w:tr w:rsidR="00102968" w:rsidRPr="0014288B" w14:paraId="246F1021" w14:textId="77777777" w:rsidTr="00376CBD">
        <w:trPr>
          <w:trHeight w:val="228"/>
        </w:trPr>
        <w:tc>
          <w:tcPr>
            <w:tcW w:w="475" w:type="pct"/>
            <w:shd w:val="clear" w:color="auto" w:fill="FFA414" w:themeFill="text2" w:themeFillTint="80"/>
          </w:tcPr>
          <w:p w14:paraId="1C0C430A"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1D7493ED"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1C5BB4E8"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5</w:t>
            </w:r>
          </w:p>
        </w:tc>
        <w:tc>
          <w:tcPr>
            <w:tcW w:w="735" w:type="pct"/>
            <w:gridSpan w:val="2"/>
            <w:shd w:val="clear" w:color="auto" w:fill="auto"/>
          </w:tcPr>
          <w:p w14:paraId="0537D88A" w14:textId="77777777" w:rsidR="0014288B" w:rsidRPr="0014288B" w:rsidRDefault="0014288B" w:rsidP="0014288B">
            <w:pPr>
              <w:spacing w:before="0" w:after="0" w:line="240" w:lineRule="auto"/>
              <w:rPr>
                <w:rFonts w:cstheme="minorHAnsi"/>
                <w:color w:val="000000"/>
                <w:sz w:val="22"/>
                <w:szCs w:val="22"/>
              </w:rPr>
            </w:pPr>
            <w:r w:rsidRPr="0014288B">
              <w:rPr>
                <w:rFonts w:cstheme="minorHAnsi"/>
                <w:color w:val="000000"/>
                <w:sz w:val="22"/>
                <w:szCs w:val="22"/>
              </w:rPr>
              <w:t>Prižiūrėta iešmų (remontas, tepimas, dažymas)</w:t>
            </w:r>
          </w:p>
        </w:tc>
        <w:tc>
          <w:tcPr>
            <w:tcW w:w="275" w:type="pct"/>
            <w:gridSpan w:val="2"/>
            <w:shd w:val="clear" w:color="auto" w:fill="auto"/>
          </w:tcPr>
          <w:p w14:paraId="4A7AD8B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85" w:type="pct"/>
            <w:gridSpan w:val="2"/>
            <w:shd w:val="clear" w:color="auto" w:fill="auto"/>
          </w:tcPr>
          <w:p w14:paraId="65D888E5"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56</w:t>
            </w:r>
          </w:p>
        </w:tc>
        <w:tc>
          <w:tcPr>
            <w:tcW w:w="304" w:type="pct"/>
            <w:gridSpan w:val="2"/>
            <w:shd w:val="clear" w:color="auto" w:fill="auto"/>
          </w:tcPr>
          <w:p w14:paraId="3F089DAC"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56</w:t>
            </w:r>
          </w:p>
        </w:tc>
        <w:tc>
          <w:tcPr>
            <w:tcW w:w="282" w:type="pct"/>
            <w:shd w:val="clear" w:color="auto" w:fill="auto"/>
          </w:tcPr>
          <w:p w14:paraId="48959937"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56</w:t>
            </w:r>
          </w:p>
        </w:tc>
        <w:tc>
          <w:tcPr>
            <w:tcW w:w="295" w:type="pct"/>
            <w:gridSpan w:val="2"/>
            <w:shd w:val="clear" w:color="auto" w:fill="auto"/>
          </w:tcPr>
          <w:p w14:paraId="2E23A2A1"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56</w:t>
            </w:r>
          </w:p>
        </w:tc>
        <w:tc>
          <w:tcPr>
            <w:tcW w:w="447" w:type="pct"/>
            <w:vMerge/>
            <w:shd w:val="clear" w:color="auto" w:fill="auto"/>
          </w:tcPr>
          <w:p w14:paraId="2822D78D" w14:textId="77777777" w:rsidR="0014288B" w:rsidRPr="0014288B" w:rsidRDefault="0014288B" w:rsidP="0014288B">
            <w:pPr>
              <w:spacing w:before="0" w:after="0" w:line="240" w:lineRule="auto"/>
              <w:rPr>
                <w:rFonts w:cstheme="minorHAnsi"/>
                <w:color w:val="000000"/>
                <w:sz w:val="22"/>
                <w:szCs w:val="22"/>
              </w:rPr>
            </w:pPr>
          </w:p>
        </w:tc>
        <w:tc>
          <w:tcPr>
            <w:tcW w:w="1068" w:type="pct"/>
          </w:tcPr>
          <w:p w14:paraId="5BB406A0" w14:textId="77777777" w:rsidR="0014288B" w:rsidRPr="0014288B" w:rsidRDefault="0014288B" w:rsidP="0014288B">
            <w:pPr>
              <w:spacing w:before="0" w:after="0" w:line="240" w:lineRule="auto"/>
              <w:rPr>
                <w:rFonts w:cstheme="minorHAnsi"/>
                <w:color w:val="000000"/>
                <w:sz w:val="22"/>
                <w:szCs w:val="22"/>
              </w:rPr>
            </w:pPr>
          </w:p>
        </w:tc>
      </w:tr>
      <w:tr w:rsidR="00102968" w:rsidRPr="0014288B" w14:paraId="55CA4196" w14:textId="77777777" w:rsidTr="00376CBD">
        <w:trPr>
          <w:trHeight w:val="192"/>
        </w:trPr>
        <w:tc>
          <w:tcPr>
            <w:tcW w:w="475" w:type="pct"/>
            <w:shd w:val="clear" w:color="auto" w:fill="FFA414" w:themeFill="text2" w:themeFillTint="80"/>
          </w:tcPr>
          <w:p w14:paraId="53CA79F5"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21" w:type="pct"/>
            <w:gridSpan w:val="2"/>
            <w:shd w:val="clear" w:color="auto" w:fill="FFD189" w:themeFill="text2" w:themeFillTint="40"/>
          </w:tcPr>
          <w:p w14:paraId="19B5A025" w14:textId="77777777" w:rsidR="0014288B" w:rsidRPr="0014288B" w:rsidRDefault="0014288B"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413" w:type="pct"/>
            <w:gridSpan w:val="2"/>
            <w:shd w:val="clear" w:color="auto" w:fill="FFECCF" w:themeFill="text2" w:themeFillTint="1A"/>
          </w:tcPr>
          <w:p w14:paraId="67CD73BF"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6</w:t>
            </w:r>
          </w:p>
        </w:tc>
        <w:tc>
          <w:tcPr>
            <w:tcW w:w="735" w:type="pct"/>
            <w:gridSpan w:val="2"/>
            <w:shd w:val="clear" w:color="auto" w:fill="auto"/>
          </w:tcPr>
          <w:p w14:paraId="4FDE4B17" w14:textId="77777777" w:rsidR="0014288B" w:rsidRPr="0014288B" w:rsidRDefault="0014288B" w:rsidP="0014288B">
            <w:pPr>
              <w:spacing w:before="0" w:after="0" w:line="240" w:lineRule="auto"/>
              <w:rPr>
                <w:rFonts w:cstheme="minorHAnsi"/>
                <w:color w:val="000000"/>
                <w:sz w:val="22"/>
                <w:szCs w:val="22"/>
              </w:rPr>
            </w:pPr>
            <w:r w:rsidRPr="0014288B">
              <w:rPr>
                <w:rFonts w:cstheme="minorHAnsi"/>
                <w:color w:val="000000"/>
                <w:sz w:val="22"/>
                <w:szCs w:val="22"/>
              </w:rPr>
              <w:t>Prižiūrėta pervažų (valymas)</w:t>
            </w:r>
          </w:p>
        </w:tc>
        <w:tc>
          <w:tcPr>
            <w:tcW w:w="275" w:type="pct"/>
            <w:gridSpan w:val="2"/>
            <w:shd w:val="clear" w:color="auto" w:fill="auto"/>
          </w:tcPr>
          <w:p w14:paraId="1DF38FFE"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85" w:type="pct"/>
            <w:gridSpan w:val="2"/>
            <w:shd w:val="clear" w:color="auto" w:fill="auto"/>
          </w:tcPr>
          <w:p w14:paraId="23E7C690"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26</w:t>
            </w:r>
          </w:p>
        </w:tc>
        <w:tc>
          <w:tcPr>
            <w:tcW w:w="304" w:type="pct"/>
            <w:gridSpan w:val="2"/>
            <w:shd w:val="clear" w:color="auto" w:fill="auto"/>
          </w:tcPr>
          <w:p w14:paraId="0DB93A23"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26</w:t>
            </w:r>
          </w:p>
        </w:tc>
        <w:tc>
          <w:tcPr>
            <w:tcW w:w="282" w:type="pct"/>
            <w:shd w:val="clear" w:color="auto" w:fill="auto"/>
          </w:tcPr>
          <w:p w14:paraId="15F8108F"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26</w:t>
            </w:r>
          </w:p>
        </w:tc>
        <w:tc>
          <w:tcPr>
            <w:tcW w:w="295" w:type="pct"/>
            <w:gridSpan w:val="2"/>
            <w:shd w:val="clear" w:color="auto" w:fill="auto"/>
          </w:tcPr>
          <w:p w14:paraId="689FE822"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26</w:t>
            </w:r>
          </w:p>
        </w:tc>
        <w:tc>
          <w:tcPr>
            <w:tcW w:w="447" w:type="pct"/>
            <w:vMerge/>
            <w:shd w:val="clear" w:color="auto" w:fill="auto"/>
          </w:tcPr>
          <w:p w14:paraId="5999444E" w14:textId="77777777" w:rsidR="0014288B" w:rsidRPr="0014288B" w:rsidRDefault="0014288B" w:rsidP="0014288B">
            <w:pPr>
              <w:spacing w:before="0" w:after="0" w:line="240" w:lineRule="auto"/>
              <w:rPr>
                <w:rFonts w:cstheme="minorHAnsi"/>
                <w:color w:val="000000"/>
                <w:sz w:val="22"/>
                <w:szCs w:val="22"/>
              </w:rPr>
            </w:pPr>
          </w:p>
        </w:tc>
        <w:tc>
          <w:tcPr>
            <w:tcW w:w="1068" w:type="pct"/>
          </w:tcPr>
          <w:p w14:paraId="67DE4A03" w14:textId="77777777" w:rsidR="0014288B" w:rsidRPr="0014288B" w:rsidRDefault="0014288B" w:rsidP="0014288B">
            <w:pPr>
              <w:spacing w:before="0" w:after="0" w:line="240" w:lineRule="auto"/>
              <w:rPr>
                <w:rFonts w:cstheme="minorHAnsi"/>
                <w:color w:val="000000"/>
                <w:sz w:val="22"/>
                <w:szCs w:val="22"/>
              </w:rPr>
            </w:pPr>
          </w:p>
        </w:tc>
      </w:tr>
      <w:tr w:rsidR="00CD0D16" w:rsidRPr="0014288B" w14:paraId="033B430D" w14:textId="77777777" w:rsidTr="00376CBD">
        <w:trPr>
          <w:trHeight w:val="264"/>
        </w:trPr>
        <w:tc>
          <w:tcPr>
            <w:tcW w:w="475" w:type="pct"/>
            <w:shd w:val="clear" w:color="auto" w:fill="FFA414" w:themeFill="text2" w:themeFillTint="80"/>
          </w:tcPr>
          <w:p w14:paraId="4B42F1EE" w14:textId="77777777" w:rsidR="0014288B" w:rsidRPr="0014288B" w:rsidRDefault="0014288B" w:rsidP="0014288B">
            <w:pPr>
              <w:spacing w:before="0" w:after="0" w:line="240" w:lineRule="auto"/>
              <w:jc w:val="center"/>
              <w:rPr>
                <w:rFonts w:cstheme="minorHAnsi"/>
                <w:b/>
                <w:color w:val="000000"/>
                <w:sz w:val="22"/>
                <w:szCs w:val="22"/>
              </w:rPr>
            </w:pPr>
            <w:r>
              <w:rPr>
                <w:rFonts w:cstheme="minorHAnsi"/>
                <w:b/>
                <w:color w:val="000000"/>
                <w:sz w:val="22"/>
                <w:szCs w:val="22"/>
              </w:rPr>
              <w:t>1</w:t>
            </w:r>
          </w:p>
        </w:tc>
        <w:tc>
          <w:tcPr>
            <w:tcW w:w="421" w:type="pct"/>
            <w:gridSpan w:val="2"/>
            <w:shd w:val="clear" w:color="auto" w:fill="FFD189" w:themeFill="text2" w:themeFillTint="40"/>
          </w:tcPr>
          <w:p w14:paraId="62481A84" w14:textId="77777777" w:rsidR="0014288B" w:rsidRPr="0014288B" w:rsidRDefault="0014288B" w:rsidP="0014288B">
            <w:pPr>
              <w:spacing w:before="0" w:after="0" w:line="240" w:lineRule="auto"/>
              <w:jc w:val="center"/>
              <w:rPr>
                <w:rFonts w:cstheme="minorHAnsi"/>
                <w:b/>
                <w:color w:val="000000"/>
                <w:sz w:val="22"/>
                <w:szCs w:val="22"/>
              </w:rPr>
            </w:pPr>
            <w:r>
              <w:rPr>
                <w:rFonts w:cstheme="minorHAnsi"/>
                <w:b/>
                <w:color w:val="000000"/>
                <w:sz w:val="22"/>
                <w:szCs w:val="22"/>
              </w:rPr>
              <w:t>2</w:t>
            </w:r>
          </w:p>
        </w:tc>
        <w:tc>
          <w:tcPr>
            <w:tcW w:w="3037" w:type="pct"/>
            <w:gridSpan w:val="14"/>
            <w:shd w:val="clear" w:color="auto" w:fill="FFD189" w:themeFill="text2" w:themeFillTint="40"/>
          </w:tcPr>
          <w:p w14:paraId="032E18BE" w14:textId="3F7733C3"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Prižiūrėti  siaurojo geležinkelio</w:t>
            </w:r>
            <w:r w:rsidR="002251CB">
              <w:rPr>
                <w:rFonts w:cstheme="minorHAnsi"/>
                <w:b/>
                <w:color w:val="000000"/>
                <w:sz w:val="22"/>
                <w:szCs w:val="22"/>
              </w:rPr>
              <w:t xml:space="preserve"> objektai</w:t>
            </w:r>
            <w:r w:rsidRPr="0014288B">
              <w:rPr>
                <w:rFonts w:cstheme="minorHAnsi"/>
                <w:b/>
                <w:color w:val="000000"/>
                <w:sz w:val="22"/>
                <w:szCs w:val="22"/>
              </w:rPr>
              <w:t>, stočių teritorijas</w:t>
            </w:r>
          </w:p>
        </w:tc>
        <w:tc>
          <w:tcPr>
            <w:tcW w:w="1068" w:type="pct"/>
            <w:shd w:val="clear" w:color="auto" w:fill="FFD189" w:themeFill="text2" w:themeFillTint="40"/>
          </w:tcPr>
          <w:p w14:paraId="1A77DBE3" w14:textId="5D46BE74" w:rsidR="0014288B" w:rsidRPr="0014288B" w:rsidRDefault="0014288B" w:rsidP="004B3D18">
            <w:pPr>
              <w:spacing w:before="0" w:after="0" w:line="240" w:lineRule="auto"/>
              <w:jc w:val="both"/>
              <w:rPr>
                <w:rFonts w:cstheme="minorHAnsi"/>
                <w:bCs/>
                <w:color w:val="000000"/>
                <w:sz w:val="22"/>
                <w:szCs w:val="22"/>
              </w:rPr>
            </w:pPr>
            <w:r w:rsidRPr="0014288B">
              <w:rPr>
                <w:rFonts w:cstheme="minorHAnsi"/>
                <w:bCs/>
                <w:color w:val="000000"/>
                <w:sz w:val="22"/>
                <w:szCs w:val="22"/>
              </w:rPr>
              <w:t>Prižiūrėti siaurojo geležinkeli</w:t>
            </w:r>
            <w:r w:rsidR="00D043F8">
              <w:rPr>
                <w:rFonts w:cstheme="minorHAnsi"/>
                <w:bCs/>
                <w:color w:val="000000"/>
                <w:sz w:val="22"/>
                <w:szCs w:val="22"/>
              </w:rPr>
              <w:t>o objektai</w:t>
            </w:r>
            <w:r w:rsidRPr="0014288B">
              <w:rPr>
                <w:rFonts w:cstheme="minorHAnsi"/>
                <w:bCs/>
                <w:color w:val="000000"/>
                <w:sz w:val="22"/>
                <w:szCs w:val="22"/>
              </w:rPr>
              <w:t xml:space="preserve"> – </w:t>
            </w:r>
            <w:r w:rsidR="004B3D18">
              <w:rPr>
                <w:rFonts w:cstheme="minorHAnsi"/>
                <w:bCs/>
                <w:color w:val="000000"/>
                <w:sz w:val="22"/>
                <w:szCs w:val="22"/>
              </w:rPr>
              <w:t>63</w:t>
            </w:r>
            <w:r w:rsidRPr="0014288B">
              <w:rPr>
                <w:rFonts w:cstheme="minorHAnsi"/>
                <w:bCs/>
                <w:color w:val="000000"/>
                <w:sz w:val="22"/>
                <w:szCs w:val="22"/>
              </w:rPr>
              <w:t xml:space="preserve"> vnt.</w:t>
            </w:r>
          </w:p>
        </w:tc>
      </w:tr>
      <w:tr w:rsidR="00102968" w:rsidRPr="0014288B" w14:paraId="0FB64171" w14:textId="77777777" w:rsidTr="00376CBD">
        <w:trPr>
          <w:trHeight w:val="312"/>
        </w:trPr>
        <w:tc>
          <w:tcPr>
            <w:tcW w:w="475" w:type="pct"/>
            <w:shd w:val="clear" w:color="auto" w:fill="FFA414" w:themeFill="text2" w:themeFillTint="80"/>
          </w:tcPr>
          <w:p w14:paraId="6D7D8AEB"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1</w:t>
            </w:r>
          </w:p>
        </w:tc>
        <w:tc>
          <w:tcPr>
            <w:tcW w:w="421" w:type="pct"/>
            <w:gridSpan w:val="2"/>
            <w:shd w:val="clear" w:color="auto" w:fill="FFD189" w:themeFill="text2" w:themeFillTint="40"/>
          </w:tcPr>
          <w:p w14:paraId="0447414D"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2</w:t>
            </w:r>
          </w:p>
        </w:tc>
        <w:tc>
          <w:tcPr>
            <w:tcW w:w="413" w:type="pct"/>
            <w:gridSpan w:val="2"/>
            <w:shd w:val="clear" w:color="auto" w:fill="FFECCF" w:themeFill="text2" w:themeFillTint="1A"/>
          </w:tcPr>
          <w:p w14:paraId="3CA0D80D" w14:textId="78C0999B"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1</w:t>
            </w:r>
          </w:p>
        </w:tc>
        <w:tc>
          <w:tcPr>
            <w:tcW w:w="735" w:type="pct"/>
            <w:gridSpan w:val="2"/>
            <w:shd w:val="clear" w:color="auto" w:fill="auto"/>
          </w:tcPr>
          <w:p w14:paraId="018D4397" w14:textId="11BFC22A" w:rsidR="0014288B" w:rsidRPr="0014288B" w:rsidRDefault="0014288B" w:rsidP="0014288B">
            <w:pPr>
              <w:spacing w:before="0" w:after="0" w:line="240" w:lineRule="auto"/>
              <w:jc w:val="both"/>
              <w:rPr>
                <w:rFonts w:cstheme="minorHAnsi"/>
                <w:color w:val="000000"/>
                <w:sz w:val="22"/>
                <w:szCs w:val="22"/>
              </w:rPr>
            </w:pPr>
            <w:r w:rsidRPr="0014288B">
              <w:rPr>
                <w:rFonts w:cstheme="minorHAnsi"/>
                <w:color w:val="000000"/>
                <w:sz w:val="22"/>
                <w:szCs w:val="22"/>
              </w:rPr>
              <w:t>Prižiūrėta</w:t>
            </w:r>
            <w:r w:rsidR="002251CB">
              <w:rPr>
                <w:rFonts w:cstheme="minorHAnsi"/>
                <w:color w:val="000000"/>
                <w:sz w:val="22"/>
                <w:szCs w:val="22"/>
              </w:rPr>
              <w:t xml:space="preserve"> objektų</w:t>
            </w:r>
            <w:r w:rsidRPr="0014288B">
              <w:rPr>
                <w:rFonts w:cstheme="minorHAnsi"/>
                <w:color w:val="000000"/>
                <w:sz w:val="22"/>
                <w:szCs w:val="22"/>
              </w:rPr>
              <w:t xml:space="preserve"> (smulkus remontas)</w:t>
            </w:r>
          </w:p>
        </w:tc>
        <w:tc>
          <w:tcPr>
            <w:tcW w:w="275" w:type="pct"/>
            <w:gridSpan w:val="2"/>
            <w:shd w:val="clear" w:color="auto" w:fill="auto"/>
          </w:tcPr>
          <w:p w14:paraId="2366BBAB"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373A515C" w14:textId="77777777" w:rsidR="0014288B" w:rsidRPr="00376CBD" w:rsidRDefault="0014288B" w:rsidP="0014288B">
            <w:pPr>
              <w:spacing w:before="0" w:after="0" w:line="240" w:lineRule="auto"/>
              <w:jc w:val="center"/>
              <w:rPr>
                <w:rFonts w:cstheme="minorHAnsi"/>
                <w:color w:val="000000"/>
                <w:sz w:val="22"/>
                <w:szCs w:val="22"/>
              </w:rPr>
            </w:pPr>
            <w:r w:rsidRPr="00376CBD">
              <w:rPr>
                <w:rFonts w:cstheme="minorHAnsi"/>
                <w:color w:val="000000"/>
                <w:sz w:val="22"/>
                <w:szCs w:val="22"/>
              </w:rPr>
              <w:t>63</w:t>
            </w:r>
          </w:p>
        </w:tc>
        <w:tc>
          <w:tcPr>
            <w:tcW w:w="314" w:type="pct"/>
            <w:gridSpan w:val="3"/>
            <w:shd w:val="clear" w:color="auto" w:fill="auto"/>
          </w:tcPr>
          <w:p w14:paraId="53500B47" w14:textId="77777777" w:rsidR="0014288B" w:rsidRPr="00376CBD" w:rsidRDefault="0014288B" w:rsidP="0014288B">
            <w:pPr>
              <w:spacing w:before="0" w:after="0" w:line="240" w:lineRule="auto"/>
              <w:jc w:val="center"/>
              <w:rPr>
                <w:rFonts w:cstheme="minorHAnsi"/>
                <w:color w:val="000000"/>
                <w:sz w:val="22"/>
                <w:szCs w:val="22"/>
              </w:rPr>
            </w:pPr>
            <w:r w:rsidRPr="00376CBD">
              <w:rPr>
                <w:rFonts w:cstheme="minorHAnsi"/>
                <w:color w:val="000000"/>
                <w:sz w:val="22"/>
                <w:szCs w:val="22"/>
              </w:rPr>
              <w:t>63</w:t>
            </w:r>
          </w:p>
        </w:tc>
        <w:tc>
          <w:tcPr>
            <w:tcW w:w="282" w:type="pct"/>
            <w:shd w:val="clear" w:color="auto" w:fill="auto"/>
          </w:tcPr>
          <w:p w14:paraId="40CD84A6" w14:textId="77777777" w:rsidR="0014288B" w:rsidRPr="00376CBD" w:rsidRDefault="0014288B" w:rsidP="0014288B">
            <w:pPr>
              <w:spacing w:before="0" w:after="0" w:line="240" w:lineRule="auto"/>
              <w:jc w:val="center"/>
              <w:rPr>
                <w:rFonts w:cstheme="minorHAnsi"/>
                <w:color w:val="000000"/>
                <w:sz w:val="22"/>
                <w:szCs w:val="22"/>
              </w:rPr>
            </w:pPr>
            <w:r w:rsidRPr="00376CBD">
              <w:rPr>
                <w:rFonts w:cstheme="minorHAnsi"/>
                <w:color w:val="000000"/>
                <w:sz w:val="22"/>
                <w:szCs w:val="22"/>
              </w:rPr>
              <w:t>63</w:t>
            </w:r>
          </w:p>
        </w:tc>
        <w:tc>
          <w:tcPr>
            <w:tcW w:w="295" w:type="pct"/>
            <w:gridSpan w:val="2"/>
            <w:shd w:val="clear" w:color="auto" w:fill="auto"/>
          </w:tcPr>
          <w:p w14:paraId="2766B6B0" w14:textId="620A54BD" w:rsidR="0014288B" w:rsidRPr="00376CBD" w:rsidRDefault="004B3D18" w:rsidP="0014288B">
            <w:pPr>
              <w:spacing w:before="0" w:after="0" w:line="240" w:lineRule="auto"/>
              <w:jc w:val="center"/>
              <w:rPr>
                <w:rFonts w:cstheme="minorHAnsi"/>
                <w:color w:val="000000"/>
                <w:sz w:val="22"/>
                <w:szCs w:val="22"/>
              </w:rPr>
            </w:pPr>
            <w:r w:rsidRPr="00376CBD">
              <w:rPr>
                <w:rFonts w:cstheme="minorHAnsi"/>
                <w:color w:val="000000"/>
                <w:sz w:val="22"/>
                <w:szCs w:val="22"/>
              </w:rPr>
              <w:t>63</w:t>
            </w:r>
          </w:p>
        </w:tc>
        <w:tc>
          <w:tcPr>
            <w:tcW w:w="447" w:type="pct"/>
            <w:vMerge w:val="restart"/>
            <w:shd w:val="clear" w:color="auto" w:fill="auto"/>
            <w:vAlign w:val="center"/>
          </w:tcPr>
          <w:p w14:paraId="43D6DE56" w14:textId="77777777" w:rsidR="00376CBD" w:rsidRPr="0014288B" w:rsidRDefault="00376CBD" w:rsidP="00376CBD">
            <w:pPr>
              <w:spacing w:before="0" w:after="0" w:line="240" w:lineRule="auto"/>
              <w:jc w:val="center"/>
              <w:rPr>
                <w:rFonts w:cstheme="minorHAnsi"/>
                <w:color w:val="000000"/>
                <w:sz w:val="22"/>
                <w:szCs w:val="22"/>
              </w:rPr>
            </w:pPr>
            <w:r w:rsidRPr="0014288B">
              <w:rPr>
                <w:rFonts w:cstheme="minorHAnsi"/>
                <w:color w:val="000000"/>
                <w:sz w:val="22"/>
                <w:szCs w:val="22"/>
              </w:rPr>
              <w:t>Infrastruktūros skyrius</w:t>
            </w:r>
          </w:p>
          <w:p w14:paraId="2A7B445F" w14:textId="77777777" w:rsidR="0014288B" w:rsidRPr="0014288B" w:rsidRDefault="0014288B" w:rsidP="0014288B">
            <w:pPr>
              <w:spacing w:before="0" w:after="0" w:line="240" w:lineRule="auto"/>
              <w:jc w:val="center"/>
              <w:rPr>
                <w:rFonts w:cstheme="minorHAnsi"/>
                <w:color w:val="000000"/>
                <w:sz w:val="22"/>
                <w:szCs w:val="22"/>
              </w:rPr>
            </w:pPr>
          </w:p>
        </w:tc>
        <w:tc>
          <w:tcPr>
            <w:tcW w:w="1068" w:type="pct"/>
          </w:tcPr>
          <w:p w14:paraId="55FAC076" w14:textId="77777777" w:rsidR="0014288B" w:rsidRPr="0014288B" w:rsidRDefault="0014288B" w:rsidP="0014288B">
            <w:pPr>
              <w:spacing w:before="0" w:after="0" w:line="240" w:lineRule="auto"/>
              <w:jc w:val="center"/>
              <w:rPr>
                <w:rFonts w:cstheme="minorHAnsi"/>
                <w:color w:val="000000"/>
                <w:sz w:val="22"/>
                <w:szCs w:val="22"/>
              </w:rPr>
            </w:pPr>
          </w:p>
        </w:tc>
      </w:tr>
      <w:tr w:rsidR="00102968" w:rsidRPr="0014288B" w14:paraId="288C6826" w14:textId="77777777" w:rsidTr="00376CBD">
        <w:trPr>
          <w:trHeight w:val="312"/>
        </w:trPr>
        <w:tc>
          <w:tcPr>
            <w:tcW w:w="475" w:type="pct"/>
            <w:shd w:val="clear" w:color="auto" w:fill="FFA414" w:themeFill="text2" w:themeFillTint="80"/>
          </w:tcPr>
          <w:p w14:paraId="5DF945F8"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1</w:t>
            </w:r>
          </w:p>
        </w:tc>
        <w:tc>
          <w:tcPr>
            <w:tcW w:w="421" w:type="pct"/>
            <w:gridSpan w:val="2"/>
            <w:shd w:val="clear" w:color="auto" w:fill="FFD189" w:themeFill="text2" w:themeFillTint="40"/>
          </w:tcPr>
          <w:p w14:paraId="3EFE2498"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2</w:t>
            </w:r>
          </w:p>
        </w:tc>
        <w:tc>
          <w:tcPr>
            <w:tcW w:w="413" w:type="pct"/>
            <w:gridSpan w:val="2"/>
            <w:shd w:val="clear" w:color="auto" w:fill="FFECCF" w:themeFill="text2" w:themeFillTint="1A"/>
          </w:tcPr>
          <w:p w14:paraId="36CEAB78" w14:textId="7EBC6A36"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2</w:t>
            </w:r>
          </w:p>
        </w:tc>
        <w:tc>
          <w:tcPr>
            <w:tcW w:w="735" w:type="pct"/>
            <w:gridSpan w:val="2"/>
            <w:shd w:val="clear" w:color="auto" w:fill="auto"/>
          </w:tcPr>
          <w:p w14:paraId="3194E2AD" w14:textId="77777777" w:rsidR="0014288B" w:rsidRPr="0014288B" w:rsidRDefault="0014288B" w:rsidP="0014288B">
            <w:pPr>
              <w:spacing w:before="0" w:after="0" w:line="240" w:lineRule="auto"/>
              <w:jc w:val="both"/>
              <w:rPr>
                <w:rFonts w:cstheme="minorHAnsi"/>
                <w:color w:val="000000"/>
                <w:sz w:val="22"/>
                <w:szCs w:val="22"/>
              </w:rPr>
            </w:pPr>
            <w:r w:rsidRPr="0014288B">
              <w:rPr>
                <w:rFonts w:cstheme="minorHAnsi"/>
                <w:color w:val="000000"/>
                <w:sz w:val="22"/>
                <w:szCs w:val="22"/>
              </w:rPr>
              <w:t>Siaurojo geležinkelio stočių teritorijų nuolatinis  šienavimas</w:t>
            </w:r>
          </w:p>
        </w:tc>
        <w:tc>
          <w:tcPr>
            <w:tcW w:w="275" w:type="pct"/>
            <w:gridSpan w:val="2"/>
            <w:shd w:val="clear" w:color="auto" w:fill="auto"/>
          </w:tcPr>
          <w:p w14:paraId="37C8D6A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ha</w:t>
            </w:r>
          </w:p>
        </w:tc>
        <w:tc>
          <w:tcPr>
            <w:tcW w:w="275" w:type="pct"/>
            <w:shd w:val="clear" w:color="auto" w:fill="auto"/>
          </w:tcPr>
          <w:p w14:paraId="2EDF62F1"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12</w:t>
            </w:r>
          </w:p>
        </w:tc>
        <w:tc>
          <w:tcPr>
            <w:tcW w:w="314" w:type="pct"/>
            <w:gridSpan w:val="3"/>
            <w:shd w:val="clear" w:color="auto" w:fill="auto"/>
          </w:tcPr>
          <w:p w14:paraId="4AE379B6"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12</w:t>
            </w:r>
          </w:p>
        </w:tc>
        <w:tc>
          <w:tcPr>
            <w:tcW w:w="282" w:type="pct"/>
            <w:shd w:val="clear" w:color="auto" w:fill="auto"/>
          </w:tcPr>
          <w:p w14:paraId="13C123DF"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12</w:t>
            </w:r>
          </w:p>
        </w:tc>
        <w:tc>
          <w:tcPr>
            <w:tcW w:w="295" w:type="pct"/>
            <w:gridSpan w:val="2"/>
            <w:shd w:val="clear" w:color="auto" w:fill="auto"/>
          </w:tcPr>
          <w:p w14:paraId="7389D2F0"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12</w:t>
            </w:r>
          </w:p>
        </w:tc>
        <w:tc>
          <w:tcPr>
            <w:tcW w:w="447" w:type="pct"/>
            <w:vMerge/>
            <w:shd w:val="clear" w:color="auto" w:fill="auto"/>
            <w:vAlign w:val="center"/>
          </w:tcPr>
          <w:p w14:paraId="096E327C" w14:textId="77777777" w:rsidR="0014288B" w:rsidRPr="0014288B" w:rsidRDefault="0014288B" w:rsidP="0014288B">
            <w:pPr>
              <w:spacing w:before="0" w:after="0" w:line="240" w:lineRule="auto"/>
              <w:jc w:val="center"/>
              <w:rPr>
                <w:rFonts w:cstheme="minorHAnsi"/>
                <w:color w:val="000000"/>
                <w:sz w:val="22"/>
                <w:szCs w:val="22"/>
              </w:rPr>
            </w:pPr>
          </w:p>
        </w:tc>
        <w:tc>
          <w:tcPr>
            <w:tcW w:w="1068" w:type="pct"/>
          </w:tcPr>
          <w:p w14:paraId="639364BC" w14:textId="77777777" w:rsidR="0014288B" w:rsidRPr="0014288B" w:rsidRDefault="0014288B" w:rsidP="0014288B">
            <w:pPr>
              <w:spacing w:before="0" w:after="0" w:line="240" w:lineRule="auto"/>
              <w:jc w:val="center"/>
              <w:rPr>
                <w:rFonts w:cstheme="minorHAnsi"/>
                <w:color w:val="000000"/>
                <w:sz w:val="22"/>
                <w:szCs w:val="22"/>
              </w:rPr>
            </w:pPr>
          </w:p>
        </w:tc>
      </w:tr>
      <w:tr w:rsidR="00102968" w:rsidRPr="0014288B" w14:paraId="4870E9B5" w14:textId="77777777" w:rsidTr="00376CBD">
        <w:trPr>
          <w:trHeight w:val="288"/>
        </w:trPr>
        <w:tc>
          <w:tcPr>
            <w:tcW w:w="475" w:type="pct"/>
            <w:shd w:val="clear" w:color="auto" w:fill="FFA414" w:themeFill="text2" w:themeFillTint="80"/>
          </w:tcPr>
          <w:p w14:paraId="2D844A34"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1</w:t>
            </w:r>
          </w:p>
        </w:tc>
        <w:tc>
          <w:tcPr>
            <w:tcW w:w="421" w:type="pct"/>
            <w:gridSpan w:val="2"/>
            <w:shd w:val="clear" w:color="auto" w:fill="FFD189" w:themeFill="text2" w:themeFillTint="40"/>
          </w:tcPr>
          <w:p w14:paraId="471F82E8"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2</w:t>
            </w:r>
          </w:p>
        </w:tc>
        <w:tc>
          <w:tcPr>
            <w:tcW w:w="413" w:type="pct"/>
            <w:gridSpan w:val="2"/>
            <w:shd w:val="clear" w:color="auto" w:fill="FFECCF" w:themeFill="text2" w:themeFillTint="1A"/>
          </w:tcPr>
          <w:p w14:paraId="1EEDEC34" w14:textId="47B2A4F7"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3</w:t>
            </w:r>
          </w:p>
        </w:tc>
        <w:tc>
          <w:tcPr>
            <w:tcW w:w="735" w:type="pct"/>
            <w:gridSpan w:val="2"/>
            <w:shd w:val="clear" w:color="auto" w:fill="auto"/>
          </w:tcPr>
          <w:p w14:paraId="288B4C47" w14:textId="77777777" w:rsidR="0014288B" w:rsidRPr="0014288B" w:rsidRDefault="0014288B" w:rsidP="0014288B">
            <w:pPr>
              <w:spacing w:before="0" w:after="0" w:line="240" w:lineRule="auto"/>
              <w:jc w:val="both"/>
              <w:rPr>
                <w:rFonts w:cstheme="minorHAnsi"/>
                <w:color w:val="000000"/>
                <w:sz w:val="22"/>
                <w:szCs w:val="22"/>
              </w:rPr>
            </w:pPr>
            <w:r w:rsidRPr="0014288B">
              <w:rPr>
                <w:rFonts w:cstheme="minorHAnsi"/>
                <w:color w:val="000000"/>
                <w:sz w:val="22"/>
                <w:szCs w:val="22"/>
              </w:rPr>
              <w:t>Surdegio stoties prekių  sandėlio ir daržinės tvarkybos darbai</w:t>
            </w:r>
          </w:p>
        </w:tc>
        <w:tc>
          <w:tcPr>
            <w:tcW w:w="275" w:type="pct"/>
            <w:gridSpan w:val="2"/>
            <w:shd w:val="clear" w:color="auto" w:fill="auto"/>
          </w:tcPr>
          <w:p w14:paraId="02F9FAEA"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proc.</w:t>
            </w:r>
          </w:p>
        </w:tc>
        <w:tc>
          <w:tcPr>
            <w:tcW w:w="275" w:type="pct"/>
            <w:shd w:val="clear" w:color="auto" w:fill="auto"/>
          </w:tcPr>
          <w:p w14:paraId="4B1BA28C"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100</w:t>
            </w:r>
          </w:p>
        </w:tc>
        <w:tc>
          <w:tcPr>
            <w:tcW w:w="314" w:type="pct"/>
            <w:gridSpan w:val="3"/>
            <w:shd w:val="clear" w:color="auto" w:fill="auto"/>
          </w:tcPr>
          <w:p w14:paraId="7E37AFE5" w14:textId="6FAC4575"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0</w:t>
            </w:r>
          </w:p>
        </w:tc>
        <w:tc>
          <w:tcPr>
            <w:tcW w:w="282" w:type="pct"/>
            <w:shd w:val="clear" w:color="auto" w:fill="auto"/>
          </w:tcPr>
          <w:p w14:paraId="3963EFA2" w14:textId="50EE1C9D"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0</w:t>
            </w:r>
          </w:p>
        </w:tc>
        <w:tc>
          <w:tcPr>
            <w:tcW w:w="295" w:type="pct"/>
            <w:gridSpan w:val="2"/>
            <w:shd w:val="clear" w:color="auto" w:fill="auto"/>
          </w:tcPr>
          <w:p w14:paraId="49ECF50A" w14:textId="17425F2E" w:rsidR="0014288B" w:rsidRPr="0014288B" w:rsidRDefault="00470FE6" w:rsidP="0014288B">
            <w:pPr>
              <w:spacing w:before="0" w:after="0" w:line="240" w:lineRule="auto"/>
              <w:jc w:val="center"/>
              <w:rPr>
                <w:rFonts w:cstheme="minorHAnsi"/>
                <w:color w:val="000000"/>
                <w:sz w:val="22"/>
                <w:szCs w:val="22"/>
              </w:rPr>
            </w:pPr>
            <w:r>
              <w:rPr>
                <w:rFonts w:cstheme="minorHAnsi"/>
                <w:color w:val="000000"/>
                <w:sz w:val="22"/>
                <w:szCs w:val="22"/>
              </w:rPr>
              <w:t>0</w:t>
            </w:r>
          </w:p>
        </w:tc>
        <w:tc>
          <w:tcPr>
            <w:tcW w:w="447" w:type="pct"/>
            <w:vMerge/>
            <w:shd w:val="clear" w:color="auto" w:fill="auto"/>
            <w:vAlign w:val="center"/>
          </w:tcPr>
          <w:p w14:paraId="22815CA6" w14:textId="77777777" w:rsidR="0014288B" w:rsidRPr="0014288B" w:rsidRDefault="0014288B" w:rsidP="0014288B">
            <w:pPr>
              <w:spacing w:before="0" w:after="0" w:line="240" w:lineRule="auto"/>
              <w:jc w:val="center"/>
              <w:rPr>
                <w:rFonts w:cstheme="minorHAnsi"/>
                <w:color w:val="000000"/>
                <w:sz w:val="22"/>
                <w:szCs w:val="22"/>
              </w:rPr>
            </w:pPr>
          </w:p>
        </w:tc>
        <w:tc>
          <w:tcPr>
            <w:tcW w:w="1068" w:type="pct"/>
          </w:tcPr>
          <w:p w14:paraId="57CC01E1" w14:textId="77777777" w:rsidR="0014288B" w:rsidRPr="0014288B" w:rsidRDefault="0014288B" w:rsidP="0014288B">
            <w:pPr>
              <w:spacing w:before="0" w:after="0" w:line="240" w:lineRule="auto"/>
              <w:jc w:val="center"/>
              <w:rPr>
                <w:rFonts w:cstheme="minorHAnsi"/>
                <w:color w:val="000000"/>
                <w:sz w:val="22"/>
                <w:szCs w:val="22"/>
              </w:rPr>
            </w:pPr>
          </w:p>
        </w:tc>
      </w:tr>
      <w:tr w:rsidR="00CD0D16" w:rsidRPr="0014288B" w14:paraId="37C166F9" w14:textId="77777777" w:rsidTr="00376CBD">
        <w:trPr>
          <w:trHeight w:val="336"/>
        </w:trPr>
        <w:tc>
          <w:tcPr>
            <w:tcW w:w="475" w:type="pct"/>
            <w:shd w:val="clear" w:color="auto" w:fill="FFA414" w:themeFill="text2" w:themeFillTint="80"/>
          </w:tcPr>
          <w:p w14:paraId="2EC29DD8" w14:textId="77777777" w:rsidR="0014288B" w:rsidRPr="0014288B" w:rsidRDefault="0014288B" w:rsidP="0014288B">
            <w:pPr>
              <w:spacing w:before="0" w:after="0" w:line="240" w:lineRule="auto"/>
              <w:jc w:val="center"/>
              <w:rPr>
                <w:rFonts w:cstheme="minorHAnsi"/>
                <w:b/>
                <w:color w:val="000000"/>
                <w:sz w:val="22"/>
                <w:szCs w:val="22"/>
              </w:rPr>
            </w:pPr>
            <w:r>
              <w:rPr>
                <w:rFonts w:cstheme="minorHAnsi"/>
                <w:b/>
                <w:color w:val="000000"/>
                <w:sz w:val="22"/>
                <w:szCs w:val="22"/>
              </w:rPr>
              <w:t>1</w:t>
            </w:r>
          </w:p>
        </w:tc>
        <w:tc>
          <w:tcPr>
            <w:tcW w:w="421" w:type="pct"/>
            <w:gridSpan w:val="2"/>
            <w:shd w:val="clear" w:color="auto" w:fill="FFD189" w:themeFill="text2" w:themeFillTint="40"/>
          </w:tcPr>
          <w:p w14:paraId="7B2E402E" w14:textId="77777777" w:rsidR="0014288B" w:rsidRPr="0014288B" w:rsidRDefault="0014288B" w:rsidP="0014288B">
            <w:pPr>
              <w:spacing w:before="0" w:after="0" w:line="240" w:lineRule="auto"/>
              <w:jc w:val="center"/>
              <w:rPr>
                <w:rFonts w:cstheme="minorHAnsi"/>
                <w:b/>
                <w:color w:val="000000"/>
                <w:sz w:val="22"/>
                <w:szCs w:val="22"/>
              </w:rPr>
            </w:pPr>
            <w:r w:rsidRPr="0014288B">
              <w:rPr>
                <w:rFonts w:cstheme="minorHAnsi"/>
                <w:b/>
                <w:color w:val="000000"/>
                <w:sz w:val="22"/>
                <w:szCs w:val="22"/>
              </w:rPr>
              <w:t>3</w:t>
            </w:r>
          </w:p>
        </w:tc>
        <w:tc>
          <w:tcPr>
            <w:tcW w:w="3037" w:type="pct"/>
            <w:gridSpan w:val="14"/>
            <w:shd w:val="clear" w:color="auto" w:fill="FFD189" w:themeFill="text2" w:themeFillTint="40"/>
          </w:tcPr>
          <w:p w14:paraId="38612750" w14:textId="77777777"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Prižiūrėti ir remontuoti siaurojo geležinkelio riedmenis</w:t>
            </w:r>
          </w:p>
        </w:tc>
        <w:tc>
          <w:tcPr>
            <w:tcW w:w="1068" w:type="pct"/>
            <w:shd w:val="clear" w:color="auto" w:fill="FFD189" w:themeFill="text2" w:themeFillTint="40"/>
          </w:tcPr>
          <w:p w14:paraId="022DF29F" w14:textId="77777777" w:rsidR="0014288B" w:rsidRPr="0014288B" w:rsidRDefault="0014288B" w:rsidP="0014288B">
            <w:pPr>
              <w:spacing w:before="0" w:after="0" w:line="240" w:lineRule="auto"/>
              <w:jc w:val="both"/>
              <w:rPr>
                <w:rFonts w:cstheme="minorHAnsi"/>
                <w:bCs/>
                <w:color w:val="000000"/>
                <w:sz w:val="22"/>
                <w:szCs w:val="22"/>
              </w:rPr>
            </w:pPr>
            <w:r w:rsidRPr="0014288B">
              <w:rPr>
                <w:rFonts w:cstheme="minorHAnsi"/>
                <w:bCs/>
                <w:color w:val="000000"/>
                <w:sz w:val="22"/>
                <w:szCs w:val="22"/>
              </w:rPr>
              <w:t>Prižiūrėti ir eksploatuojami riedmenys – 30 vnt.</w:t>
            </w:r>
          </w:p>
        </w:tc>
      </w:tr>
      <w:tr w:rsidR="00102968" w:rsidRPr="0014288B" w14:paraId="56B51B58" w14:textId="77777777" w:rsidTr="00376CBD">
        <w:trPr>
          <w:trHeight w:val="300"/>
        </w:trPr>
        <w:tc>
          <w:tcPr>
            <w:tcW w:w="475" w:type="pct"/>
            <w:shd w:val="clear" w:color="auto" w:fill="FFA414" w:themeFill="text2" w:themeFillTint="80"/>
          </w:tcPr>
          <w:p w14:paraId="66147F82"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1</w:t>
            </w:r>
          </w:p>
        </w:tc>
        <w:tc>
          <w:tcPr>
            <w:tcW w:w="421" w:type="pct"/>
            <w:gridSpan w:val="2"/>
            <w:shd w:val="clear" w:color="auto" w:fill="FFD189" w:themeFill="text2" w:themeFillTint="40"/>
          </w:tcPr>
          <w:p w14:paraId="3B6C948A" w14:textId="77777777" w:rsidR="0014288B" w:rsidRPr="0014288B" w:rsidRDefault="0014288B" w:rsidP="0014288B">
            <w:pPr>
              <w:spacing w:before="0" w:after="0" w:line="240" w:lineRule="auto"/>
              <w:jc w:val="center"/>
              <w:rPr>
                <w:rFonts w:cstheme="minorHAnsi"/>
                <w:bCs/>
                <w:color w:val="000000"/>
                <w:sz w:val="22"/>
                <w:szCs w:val="22"/>
              </w:rPr>
            </w:pPr>
            <w:r w:rsidRPr="0014288B">
              <w:rPr>
                <w:rFonts w:cstheme="minorHAnsi"/>
                <w:bCs/>
                <w:color w:val="000000"/>
                <w:sz w:val="22"/>
                <w:szCs w:val="22"/>
              </w:rPr>
              <w:t>3</w:t>
            </w:r>
          </w:p>
        </w:tc>
        <w:tc>
          <w:tcPr>
            <w:tcW w:w="413" w:type="pct"/>
            <w:gridSpan w:val="2"/>
            <w:shd w:val="clear" w:color="auto" w:fill="FFECCF" w:themeFill="text2" w:themeFillTint="1A"/>
          </w:tcPr>
          <w:p w14:paraId="4F8B44B4"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w:t>
            </w:r>
          </w:p>
        </w:tc>
        <w:tc>
          <w:tcPr>
            <w:tcW w:w="735" w:type="pct"/>
            <w:gridSpan w:val="2"/>
            <w:shd w:val="clear" w:color="auto" w:fill="auto"/>
          </w:tcPr>
          <w:p w14:paraId="2CD78DAD" w14:textId="77777777" w:rsidR="0014288B" w:rsidRPr="0014288B" w:rsidRDefault="0014288B" w:rsidP="0014288B">
            <w:pPr>
              <w:spacing w:before="0" w:after="0" w:line="240" w:lineRule="auto"/>
              <w:rPr>
                <w:rFonts w:cstheme="minorHAnsi"/>
                <w:color w:val="000000"/>
                <w:sz w:val="22"/>
                <w:szCs w:val="22"/>
              </w:rPr>
            </w:pPr>
            <w:r w:rsidRPr="0014288B">
              <w:rPr>
                <w:rFonts w:cstheme="minorHAnsi"/>
                <w:color w:val="000000"/>
                <w:sz w:val="22"/>
                <w:szCs w:val="22"/>
              </w:rPr>
              <w:t>Siaurojo geležinkelio riedmenų ūkio techninė priežiūra ir defektų šalinimas</w:t>
            </w:r>
          </w:p>
        </w:tc>
        <w:tc>
          <w:tcPr>
            <w:tcW w:w="275" w:type="pct"/>
            <w:gridSpan w:val="2"/>
            <w:shd w:val="clear" w:color="auto" w:fill="auto"/>
          </w:tcPr>
          <w:p w14:paraId="6462E8FB"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4190DBCC"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30</w:t>
            </w:r>
          </w:p>
        </w:tc>
        <w:tc>
          <w:tcPr>
            <w:tcW w:w="314" w:type="pct"/>
            <w:gridSpan w:val="3"/>
            <w:shd w:val="clear" w:color="auto" w:fill="auto"/>
          </w:tcPr>
          <w:p w14:paraId="6D4CE930"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30</w:t>
            </w:r>
          </w:p>
        </w:tc>
        <w:tc>
          <w:tcPr>
            <w:tcW w:w="282" w:type="pct"/>
            <w:shd w:val="clear" w:color="auto" w:fill="auto"/>
          </w:tcPr>
          <w:p w14:paraId="3A9ACC9A"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30</w:t>
            </w:r>
          </w:p>
        </w:tc>
        <w:tc>
          <w:tcPr>
            <w:tcW w:w="295" w:type="pct"/>
            <w:gridSpan w:val="2"/>
            <w:shd w:val="clear" w:color="auto" w:fill="auto"/>
          </w:tcPr>
          <w:p w14:paraId="5FA7F4A7" w14:textId="77777777" w:rsidR="0014288B" w:rsidRPr="0014288B" w:rsidRDefault="0014288B" w:rsidP="0014288B">
            <w:pPr>
              <w:spacing w:before="0" w:after="0" w:line="240" w:lineRule="auto"/>
              <w:jc w:val="center"/>
              <w:rPr>
                <w:rFonts w:cstheme="minorHAnsi"/>
                <w:color w:val="000000"/>
                <w:sz w:val="22"/>
                <w:szCs w:val="22"/>
              </w:rPr>
            </w:pPr>
            <w:r w:rsidRPr="0014288B">
              <w:rPr>
                <w:rFonts w:cstheme="minorHAnsi"/>
                <w:color w:val="000000"/>
                <w:sz w:val="22"/>
                <w:szCs w:val="22"/>
              </w:rPr>
              <w:t>30</w:t>
            </w:r>
          </w:p>
        </w:tc>
        <w:tc>
          <w:tcPr>
            <w:tcW w:w="447" w:type="pct"/>
            <w:shd w:val="clear" w:color="auto" w:fill="auto"/>
          </w:tcPr>
          <w:p w14:paraId="3FCB58B0" w14:textId="77777777" w:rsidR="00376CBD" w:rsidRPr="0014288B" w:rsidRDefault="00376CBD" w:rsidP="00376CBD">
            <w:pPr>
              <w:spacing w:before="0" w:after="0" w:line="240" w:lineRule="auto"/>
              <w:jc w:val="center"/>
              <w:rPr>
                <w:rFonts w:cstheme="minorHAnsi"/>
                <w:color w:val="000000"/>
                <w:sz w:val="22"/>
                <w:szCs w:val="22"/>
              </w:rPr>
            </w:pPr>
            <w:r w:rsidRPr="0014288B">
              <w:rPr>
                <w:rFonts w:cstheme="minorHAnsi"/>
                <w:color w:val="000000"/>
                <w:sz w:val="22"/>
                <w:szCs w:val="22"/>
              </w:rPr>
              <w:t>Infrastruktūros skyrius</w:t>
            </w:r>
          </w:p>
          <w:p w14:paraId="49619A29" w14:textId="77777777" w:rsidR="0014288B" w:rsidRPr="0014288B" w:rsidRDefault="0014288B" w:rsidP="0014288B">
            <w:pPr>
              <w:spacing w:before="0" w:after="0" w:line="240" w:lineRule="auto"/>
              <w:jc w:val="both"/>
              <w:rPr>
                <w:rFonts w:cstheme="minorHAnsi"/>
                <w:color w:val="000000"/>
                <w:sz w:val="22"/>
                <w:szCs w:val="22"/>
              </w:rPr>
            </w:pPr>
          </w:p>
        </w:tc>
        <w:tc>
          <w:tcPr>
            <w:tcW w:w="1068" w:type="pct"/>
          </w:tcPr>
          <w:p w14:paraId="4063FB86" w14:textId="77777777" w:rsidR="0014288B" w:rsidRPr="0014288B" w:rsidRDefault="0014288B" w:rsidP="0014288B">
            <w:pPr>
              <w:spacing w:before="0" w:after="0" w:line="240" w:lineRule="auto"/>
              <w:jc w:val="both"/>
              <w:rPr>
                <w:rFonts w:cstheme="minorHAnsi"/>
                <w:color w:val="000000"/>
                <w:sz w:val="22"/>
                <w:szCs w:val="22"/>
              </w:rPr>
            </w:pPr>
          </w:p>
        </w:tc>
      </w:tr>
      <w:tr w:rsidR="00CD0D16" w:rsidRPr="0014288B" w14:paraId="1D3EBAD4" w14:textId="77777777" w:rsidTr="00376CBD">
        <w:trPr>
          <w:trHeight w:val="300"/>
        </w:trPr>
        <w:tc>
          <w:tcPr>
            <w:tcW w:w="3932" w:type="pct"/>
            <w:gridSpan w:val="17"/>
            <w:shd w:val="clear" w:color="auto" w:fill="CD8C06" w:themeFill="accent1" w:themeFillShade="BF"/>
          </w:tcPr>
          <w:p w14:paraId="15F63BAF" w14:textId="2ECED6FF" w:rsidR="00E87D2D" w:rsidRPr="00E87D2D" w:rsidRDefault="00BE0A34" w:rsidP="00E87D2D">
            <w:pPr>
              <w:pStyle w:val="Komentarotekstas"/>
              <w:jc w:val="center"/>
              <w:rPr>
                <w:b/>
                <w:bCs/>
                <w:i/>
                <w:iCs/>
                <w:sz w:val="24"/>
                <w:szCs w:val="24"/>
              </w:rPr>
            </w:pPr>
            <w:r>
              <w:rPr>
                <w:rFonts w:cstheme="minorHAnsi"/>
                <w:b/>
                <w:bCs/>
                <w:i/>
                <w:iCs/>
                <w:color w:val="FFFFFF"/>
                <w:sz w:val="24"/>
                <w:szCs w:val="24"/>
              </w:rPr>
              <w:t>2</w:t>
            </w:r>
            <w:r w:rsidR="00E87D2D" w:rsidRPr="00E87D2D">
              <w:rPr>
                <w:rFonts w:cstheme="minorHAnsi"/>
                <w:b/>
                <w:bCs/>
                <w:i/>
                <w:iCs/>
                <w:color w:val="FFFFFF"/>
                <w:sz w:val="24"/>
                <w:szCs w:val="24"/>
              </w:rPr>
              <w:t>.</w:t>
            </w:r>
            <w:r>
              <w:rPr>
                <w:rFonts w:cstheme="minorHAnsi"/>
                <w:b/>
                <w:bCs/>
                <w:i/>
                <w:iCs/>
                <w:color w:val="FFFFFF"/>
                <w:sz w:val="24"/>
                <w:szCs w:val="24"/>
              </w:rPr>
              <w:t xml:space="preserve"> </w:t>
            </w:r>
            <w:r w:rsidR="00E87D2D" w:rsidRPr="00E87D2D">
              <w:rPr>
                <w:rFonts w:cstheme="minorHAnsi"/>
                <w:b/>
                <w:bCs/>
                <w:i/>
                <w:iCs/>
                <w:color w:val="FFFFFF"/>
                <w:sz w:val="24"/>
                <w:szCs w:val="24"/>
              </w:rPr>
              <w:t>Strateginis tikslas. Klientų skaičiaus augimas vykdant rinkodarinę bei viešinimo veiklą</w:t>
            </w:r>
            <w:r w:rsidR="007B4515">
              <w:rPr>
                <w:rFonts w:cstheme="minorHAnsi"/>
                <w:b/>
                <w:bCs/>
                <w:i/>
                <w:iCs/>
                <w:color w:val="FFFFFF"/>
                <w:sz w:val="24"/>
                <w:szCs w:val="24"/>
              </w:rPr>
              <w:t>, taikant inovacijas</w:t>
            </w:r>
          </w:p>
          <w:p w14:paraId="108E5AB4" w14:textId="3255D78E" w:rsidR="00E87D2D" w:rsidRPr="00E87D2D" w:rsidRDefault="00E87D2D" w:rsidP="00E87D2D">
            <w:pPr>
              <w:spacing w:before="0" w:after="0" w:line="240" w:lineRule="auto"/>
              <w:rPr>
                <w:rFonts w:cstheme="minorHAnsi"/>
                <w:b/>
                <w:bCs/>
                <w:color w:val="FFFFFF"/>
                <w:sz w:val="22"/>
                <w:szCs w:val="22"/>
              </w:rPr>
            </w:pPr>
            <w:r w:rsidRPr="00C765AE">
              <w:rPr>
                <w:rFonts w:cstheme="minorHAnsi"/>
                <w:b/>
                <w:bCs/>
                <w:color w:val="FFFFFF"/>
                <w:sz w:val="22"/>
                <w:szCs w:val="22"/>
              </w:rPr>
              <w:t xml:space="preserve">Tikslas </w:t>
            </w:r>
            <w:r>
              <w:rPr>
                <w:rFonts w:cstheme="minorHAnsi"/>
                <w:b/>
                <w:bCs/>
                <w:color w:val="FFFFFF"/>
                <w:sz w:val="22"/>
                <w:szCs w:val="22"/>
              </w:rPr>
              <w:t>–</w:t>
            </w:r>
            <w:r w:rsidRPr="00C765AE">
              <w:rPr>
                <w:rFonts w:cstheme="minorHAnsi"/>
                <w:b/>
                <w:bCs/>
                <w:color w:val="FFFFFF"/>
                <w:sz w:val="22"/>
                <w:szCs w:val="22"/>
              </w:rPr>
              <w:t xml:space="preserve"> užtikrinti</w:t>
            </w:r>
            <w:r>
              <w:rPr>
                <w:rFonts w:cstheme="minorHAnsi"/>
                <w:b/>
                <w:bCs/>
                <w:color w:val="FFFFFF"/>
                <w:sz w:val="22"/>
                <w:szCs w:val="22"/>
              </w:rPr>
              <w:t xml:space="preserve"> </w:t>
            </w:r>
            <w:r w:rsidRPr="00C765AE">
              <w:rPr>
                <w:rFonts w:cstheme="minorHAnsi"/>
                <w:b/>
                <w:bCs/>
                <w:color w:val="FFFFFF"/>
                <w:sz w:val="22"/>
                <w:szCs w:val="22"/>
              </w:rPr>
              <w:t>siaurojo geležinkelio</w:t>
            </w:r>
            <w:r>
              <w:rPr>
                <w:rFonts w:cstheme="minorHAnsi"/>
                <w:b/>
                <w:bCs/>
                <w:color w:val="FFFFFF"/>
                <w:sz w:val="22"/>
                <w:szCs w:val="22"/>
              </w:rPr>
              <w:t xml:space="preserve"> žinomumą</w:t>
            </w:r>
            <w:r w:rsidR="007B4515">
              <w:rPr>
                <w:rFonts w:cstheme="minorHAnsi"/>
                <w:b/>
                <w:bCs/>
                <w:color w:val="FFFFFF"/>
                <w:sz w:val="22"/>
                <w:szCs w:val="22"/>
              </w:rPr>
              <w:t xml:space="preserve"> plačiajai</w:t>
            </w:r>
            <w:r>
              <w:rPr>
                <w:rFonts w:cstheme="minorHAnsi"/>
                <w:b/>
                <w:bCs/>
                <w:color w:val="FFFFFF"/>
                <w:sz w:val="22"/>
                <w:szCs w:val="22"/>
              </w:rPr>
              <w:t xml:space="preserve"> visuomenėje</w:t>
            </w:r>
            <w:r w:rsidR="007B4515">
              <w:rPr>
                <w:rFonts w:cstheme="minorHAnsi"/>
                <w:b/>
                <w:bCs/>
                <w:color w:val="FFFFFF"/>
                <w:sz w:val="22"/>
                <w:szCs w:val="22"/>
              </w:rPr>
              <w:t xml:space="preserve">, skleisti žinią apie vykdomą veiklą bei </w:t>
            </w:r>
            <w:r w:rsidRPr="0014288B">
              <w:rPr>
                <w:rFonts w:cstheme="minorHAnsi"/>
                <w:b/>
                <w:bCs/>
                <w:color w:val="FFFFFF"/>
                <w:sz w:val="22"/>
                <w:szCs w:val="22"/>
              </w:rPr>
              <w:t>integruoti siaurąjį geležinkelį į visuomenės gyvenimą</w:t>
            </w:r>
            <w:r>
              <w:rPr>
                <w:rFonts w:cstheme="minorHAnsi"/>
                <w:b/>
                <w:bCs/>
                <w:color w:val="FFFFFF"/>
                <w:sz w:val="22"/>
                <w:szCs w:val="22"/>
              </w:rPr>
              <w:t>.</w:t>
            </w:r>
          </w:p>
        </w:tc>
        <w:tc>
          <w:tcPr>
            <w:tcW w:w="1068" w:type="pct"/>
            <w:shd w:val="clear" w:color="auto" w:fill="CD8C06" w:themeFill="accent1" w:themeFillShade="BF"/>
          </w:tcPr>
          <w:p w14:paraId="403A7246" w14:textId="33B3810E" w:rsidR="00E87D2D" w:rsidRPr="0014288B" w:rsidRDefault="007B4515" w:rsidP="00102968">
            <w:pPr>
              <w:spacing w:before="0" w:after="0" w:line="240" w:lineRule="auto"/>
              <w:jc w:val="both"/>
              <w:rPr>
                <w:rFonts w:cstheme="minorHAnsi"/>
                <w:color w:val="000000"/>
                <w:sz w:val="22"/>
                <w:szCs w:val="22"/>
              </w:rPr>
            </w:pPr>
            <w:r w:rsidRPr="00BE0A34">
              <w:rPr>
                <w:rFonts w:cstheme="minorHAnsi"/>
                <w:color w:val="FFFFFF" w:themeColor="background1"/>
                <w:sz w:val="22"/>
                <w:szCs w:val="22"/>
              </w:rPr>
              <w:t>Taikytų rinkodarinių ir viešinimo veiklų skaičius</w:t>
            </w:r>
            <w:r w:rsidR="00BE0A34" w:rsidRPr="00BE0A34">
              <w:rPr>
                <w:rFonts w:cstheme="minorHAnsi"/>
                <w:color w:val="FFFFFF" w:themeColor="background1"/>
                <w:sz w:val="22"/>
                <w:szCs w:val="22"/>
              </w:rPr>
              <w:t xml:space="preserve"> </w:t>
            </w:r>
            <w:r w:rsidR="00BE0A34" w:rsidRPr="00376CBD">
              <w:rPr>
                <w:rFonts w:cstheme="minorHAnsi"/>
                <w:color w:val="FFFFFF" w:themeColor="background1"/>
                <w:sz w:val="22"/>
                <w:szCs w:val="22"/>
              </w:rPr>
              <w:t>– po 5 per metus</w:t>
            </w:r>
          </w:p>
        </w:tc>
      </w:tr>
      <w:tr w:rsidR="00CD0D16" w:rsidRPr="0014288B" w14:paraId="73F98593" w14:textId="77777777" w:rsidTr="00376CBD">
        <w:trPr>
          <w:trHeight w:val="324"/>
        </w:trPr>
        <w:tc>
          <w:tcPr>
            <w:tcW w:w="475" w:type="pct"/>
            <w:shd w:val="clear" w:color="auto" w:fill="FFA414" w:themeFill="text2" w:themeFillTint="80"/>
          </w:tcPr>
          <w:p w14:paraId="7CE6ECBC" w14:textId="77777777" w:rsidR="0014288B" w:rsidRPr="0014288B" w:rsidRDefault="0014288B" w:rsidP="0014288B">
            <w:pPr>
              <w:spacing w:before="0" w:after="0" w:line="240" w:lineRule="auto"/>
              <w:jc w:val="center"/>
              <w:rPr>
                <w:rFonts w:cstheme="minorHAnsi"/>
                <w:b/>
                <w:color w:val="000000"/>
                <w:sz w:val="22"/>
                <w:szCs w:val="22"/>
              </w:rPr>
            </w:pPr>
            <w:r w:rsidRPr="0014288B">
              <w:rPr>
                <w:rFonts w:cstheme="minorHAnsi"/>
                <w:b/>
                <w:color w:val="000000"/>
                <w:sz w:val="22"/>
                <w:szCs w:val="22"/>
              </w:rPr>
              <w:t>2</w:t>
            </w:r>
          </w:p>
        </w:tc>
        <w:tc>
          <w:tcPr>
            <w:tcW w:w="3457" w:type="pct"/>
            <w:gridSpan w:val="16"/>
            <w:shd w:val="clear" w:color="auto" w:fill="FFA414" w:themeFill="text2" w:themeFillTint="80"/>
          </w:tcPr>
          <w:p w14:paraId="4214EC78" w14:textId="77777777"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 xml:space="preserve">Sudaryti galimybes visuomenei naudotis ir pažinti siaurąjį geležinkelį </w:t>
            </w:r>
          </w:p>
        </w:tc>
        <w:tc>
          <w:tcPr>
            <w:tcW w:w="1068" w:type="pct"/>
            <w:shd w:val="clear" w:color="auto" w:fill="FFA414" w:themeFill="text2" w:themeFillTint="80"/>
          </w:tcPr>
          <w:p w14:paraId="37C0A152" w14:textId="3F8B240A" w:rsidR="0014288B" w:rsidRPr="0014288B" w:rsidRDefault="0014288B" w:rsidP="0014288B">
            <w:pPr>
              <w:spacing w:before="0" w:after="0" w:line="240" w:lineRule="auto"/>
              <w:jc w:val="both"/>
              <w:rPr>
                <w:rFonts w:cstheme="minorHAnsi"/>
                <w:bCs/>
                <w:color w:val="000000"/>
                <w:sz w:val="22"/>
                <w:szCs w:val="22"/>
              </w:rPr>
            </w:pPr>
            <w:r w:rsidRPr="0014288B">
              <w:rPr>
                <w:rFonts w:cstheme="minorHAnsi"/>
                <w:bCs/>
                <w:color w:val="000000"/>
                <w:sz w:val="22"/>
                <w:szCs w:val="22"/>
              </w:rPr>
              <w:t>Supažindin</w:t>
            </w:r>
            <w:r w:rsidR="00BE0A34">
              <w:rPr>
                <w:rFonts w:cstheme="minorHAnsi"/>
                <w:bCs/>
                <w:color w:val="000000"/>
                <w:sz w:val="22"/>
                <w:szCs w:val="22"/>
              </w:rPr>
              <w:t>ti lankytojai</w:t>
            </w:r>
            <w:r w:rsidRPr="0014288B">
              <w:rPr>
                <w:rFonts w:cstheme="minorHAnsi"/>
                <w:bCs/>
                <w:color w:val="000000"/>
                <w:sz w:val="22"/>
                <w:szCs w:val="22"/>
              </w:rPr>
              <w:t xml:space="preserve"> su siauruoju geležinkeliu –</w:t>
            </w:r>
            <w:r w:rsidR="00BE0A34">
              <w:rPr>
                <w:rFonts w:cstheme="minorHAnsi"/>
                <w:bCs/>
                <w:color w:val="000000"/>
                <w:sz w:val="22"/>
                <w:szCs w:val="22"/>
              </w:rPr>
              <w:t xml:space="preserve"> 100 </w:t>
            </w:r>
            <w:r w:rsidRPr="0014288B">
              <w:rPr>
                <w:rFonts w:cstheme="minorHAnsi"/>
                <w:bCs/>
                <w:color w:val="000000"/>
                <w:sz w:val="22"/>
                <w:szCs w:val="22"/>
              </w:rPr>
              <w:t>proc.</w:t>
            </w:r>
          </w:p>
        </w:tc>
      </w:tr>
      <w:tr w:rsidR="00CD0D16" w:rsidRPr="0014288B" w14:paraId="06F1DD09" w14:textId="77777777" w:rsidTr="00376CBD">
        <w:trPr>
          <w:trHeight w:val="327"/>
        </w:trPr>
        <w:tc>
          <w:tcPr>
            <w:tcW w:w="475" w:type="pct"/>
            <w:shd w:val="clear" w:color="auto" w:fill="FFA414" w:themeFill="text2" w:themeFillTint="80"/>
          </w:tcPr>
          <w:p w14:paraId="468660D9" w14:textId="77777777" w:rsidR="0014288B" w:rsidRPr="0014288B" w:rsidRDefault="001F4CFE" w:rsidP="001F4CFE">
            <w:pPr>
              <w:spacing w:before="0" w:after="0" w:line="240" w:lineRule="auto"/>
              <w:jc w:val="center"/>
              <w:rPr>
                <w:rFonts w:cstheme="minorHAnsi"/>
                <w:b/>
                <w:color w:val="000000"/>
                <w:sz w:val="22"/>
                <w:szCs w:val="22"/>
              </w:rPr>
            </w:pPr>
            <w:r w:rsidRPr="0014288B">
              <w:rPr>
                <w:rFonts w:cstheme="minorHAnsi"/>
                <w:b/>
                <w:color w:val="000000"/>
                <w:sz w:val="22"/>
                <w:szCs w:val="22"/>
              </w:rPr>
              <w:t>2</w:t>
            </w:r>
          </w:p>
        </w:tc>
        <w:tc>
          <w:tcPr>
            <w:tcW w:w="421" w:type="pct"/>
            <w:gridSpan w:val="2"/>
            <w:shd w:val="clear" w:color="auto" w:fill="FFD189" w:themeFill="text2" w:themeFillTint="40"/>
          </w:tcPr>
          <w:p w14:paraId="2C3E35D5" w14:textId="77777777" w:rsidR="0014288B" w:rsidRPr="0014288B" w:rsidRDefault="0014288B" w:rsidP="0014288B">
            <w:pPr>
              <w:spacing w:before="0" w:after="0" w:line="240" w:lineRule="auto"/>
              <w:jc w:val="center"/>
              <w:rPr>
                <w:rFonts w:cstheme="minorHAnsi"/>
                <w:b/>
                <w:color w:val="000000"/>
                <w:sz w:val="22"/>
                <w:szCs w:val="22"/>
              </w:rPr>
            </w:pPr>
            <w:r w:rsidRPr="0014288B">
              <w:rPr>
                <w:rFonts w:cstheme="minorHAnsi"/>
                <w:b/>
                <w:color w:val="000000"/>
                <w:sz w:val="22"/>
                <w:szCs w:val="22"/>
              </w:rPr>
              <w:t>1</w:t>
            </w:r>
          </w:p>
        </w:tc>
        <w:tc>
          <w:tcPr>
            <w:tcW w:w="3037" w:type="pct"/>
            <w:gridSpan w:val="14"/>
            <w:shd w:val="clear" w:color="auto" w:fill="FFD189" w:themeFill="text2" w:themeFillTint="40"/>
          </w:tcPr>
          <w:p w14:paraId="69A3ED6A" w14:textId="77777777" w:rsidR="0014288B" w:rsidRPr="0014288B" w:rsidRDefault="0014288B" w:rsidP="0014288B">
            <w:pPr>
              <w:spacing w:before="0" w:after="0" w:line="240" w:lineRule="auto"/>
              <w:jc w:val="both"/>
              <w:rPr>
                <w:rFonts w:cstheme="minorHAnsi"/>
                <w:b/>
                <w:color w:val="000000"/>
                <w:sz w:val="22"/>
                <w:szCs w:val="22"/>
              </w:rPr>
            </w:pPr>
            <w:r w:rsidRPr="0014288B">
              <w:rPr>
                <w:rFonts w:cstheme="minorHAnsi"/>
                <w:b/>
                <w:color w:val="000000"/>
                <w:sz w:val="22"/>
                <w:szCs w:val="22"/>
              </w:rPr>
              <w:t>Traukinių eismo organizavimas</w:t>
            </w:r>
          </w:p>
        </w:tc>
        <w:tc>
          <w:tcPr>
            <w:tcW w:w="1068" w:type="pct"/>
            <w:shd w:val="clear" w:color="auto" w:fill="FFD189" w:themeFill="text2" w:themeFillTint="40"/>
          </w:tcPr>
          <w:p w14:paraId="50D7EED2" w14:textId="77777777" w:rsidR="0014288B" w:rsidRPr="0014288B" w:rsidRDefault="0014288B" w:rsidP="0014288B">
            <w:pPr>
              <w:spacing w:before="0" w:after="0" w:line="240" w:lineRule="auto"/>
              <w:jc w:val="both"/>
              <w:rPr>
                <w:rFonts w:cstheme="minorHAnsi"/>
                <w:bCs/>
                <w:color w:val="000000"/>
                <w:sz w:val="22"/>
                <w:szCs w:val="22"/>
              </w:rPr>
            </w:pPr>
            <w:r w:rsidRPr="0014288B">
              <w:rPr>
                <w:rFonts w:cstheme="minorHAnsi"/>
                <w:bCs/>
                <w:color w:val="000000"/>
                <w:sz w:val="22"/>
                <w:szCs w:val="22"/>
              </w:rPr>
              <w:t>Vykdomas traukinių eismas – ne mažiau 160 kelionių per metus</w:t>
            </w:r>
          </w:p>
        </w:tc>
      </w:tr>
      <w:tr w:rsidR="00102968" w:rsidRPr="0014288B" w14:paraId="3691E158" w14:textId="77777777" w:rsidTr="00376CBD">
        <w:trPr>
          <w:trHeight w:val="300"/>
        </w:trPr>
        <w:tc>
          <w:tcPr>
            <w:tcW w:w="475" w:type="pct"/>
            <w:shd w:val="clear" w:color="auto" w:fill="FFA414" w:themeFill="text2" w:themeFillTint="80"/>
          </w:tcPr>
          <w:p w14:paraId="07B96795" w14:textId="77777777" w:rsidR="001F4CFE" w:rsidRPr="001F4CFE" w:rsidRDefault="001F4CFE" w:rsidP="001F4CFE">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6EC77347" w14:textId="77777777" w:rsidR="001F4CFE" w:rsidRPr="001F4CFE" w:rsidRDefault="001F4CFE" w:rsidP="001F4CFE">
            <w:pPr>
              <w:spacing w:before="0" w:after="0" w:line="240" w:lineRule="auto"/>
              <w:jc w:val="center"/>
              <w:rPr>
                <w:rFonts w:cstheme="minorHAnsi"/>
                <w:bCs/>
                <w:color w:val="000000"/>
                <w:sz w:val="22"/>
                <w:szCs w:val="22"/>
              </w:rPr>
            </w:pPr>
            <w:r w:rsidRPr="001F4CFE">
              <w:rPr>
                <w:rFonts w:cstheme="minorHAnsi"/>
                <w:bCs/>
                <w:color w:val="000000"/>
                <w:sz w:val="22"/>
                <w:szCs w:val="22"/>
              </w:rPr>
              <w:t>1</w:t>
            </w:r>
          </w:p>
        </w:tc>
        <w:tc>
          <w:tcPr>
            <w:tcW w:w="413" w:type="pct"/>
            <w:gridSpan w:val="2"/>
            <w:shd w:val="clear" w:color="auto" w:fill="FFECCF" w:themeFill="text2" w:themeFillTint="1A"/>
          </w:tcPr>
          <w:p w14:paraId="749E54D0"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735" w:type="pct"/>
            <w:gridSpan w:val="2"/>
            <w:shd w:val="clear" w:color="auto" w:fill="auto"/>
          </w:tcPr>
          <w:p w14:paraId="7928B0A9" w14:textId="77777777" w:rsidR="001F4CFE" w:rsidRPr="0014288B" w:rsidRDefault="001F4CFE" w:rsidP="001F4CFE">
            <w:pPr>
              <w:spacing w:before="0" w:after="0" w:line="240" w:lineRule="auto"/>
              <w:rPr>
                <w:rFonts w:cstheme="minorHAnsi"/>
                <w:color w:val="000000"/>
                <w:sz w:val="22"/>
                <w:szCs w:val="22"/>
              </w:rPr>
            </w:pPr>
            <w:r w:rsidRPr="0014288B">
              <w:rPr>
                <w:rFonts w:cstheme="minorHAnsi"/>
                <w:color w:val="000000"/>
                <w:sz w:val="22"/>
                <w:szCs w:val="22"/>
              </w:rPr>
              <w:t>Parengta traukinio sąstatų ir įvykdyta kelionių vežant keleivius</w:t>
            </w:r>
            <w:r w:rsidRPr="0014288B" w:rsidDel="00C26F70">
              <w:rPr>
                <w:rFonts w:cstheme="minorHAnsi"/>
                <w:color w:val="000000"/>
                <w:sz w:val="22"/>
                <w:szCs w:val="22"/>
              </w:rPr>
              <w:t xml:space="preserve"> </w:t>
            </w:r>
          </w:p>
        </w:tc>
        <w:tc>
          <w:tcPr>
            <w:tcW w:w="275" w:type="pct"/>
            <w:gridSpan w:val="2"/>
            <w:shd w:val="clear" w:color="auto" w:fill="auto"/>
          </w:tcPr>
          <w:p w14:paraId="290E4266"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23161866"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80</w:t>
            </w:r>
          </w:p>
        </w:tc>
        <w:tc>
          <w:tcPr>
            <w:tcW w:w="314" w:type="pct"/>
            <w:gridSpan w:val="3"/>
            <w:shd w:val="clear" w:color="auto" w:fill="auto"/>
          </w:tcPr>
          <w:p w14:paraId="21B2D6A0"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158</w:t>
            </w:r>
          </w:p>
        </w:tc>
        <w:tc>
          <w:tcPr>
            <w:tcW w:w="282" w:type="pct"/>
            <w:shd w:val="clear" w:color="auto" w:fill="auto"/>
          </w:tcPr>
          <w:p w14:paraId="64E07C3C"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160</w:t>
            </w:r>
          </w:p>
        </w:tc>
        <w:tc>
          <w:tcPr>
            <w:tcW w:w="295" w:type="pct"/>
            <w:gridSpan w:val="2"/>
            <w:shd w:val="clear" w:color="auto" w:fill="auto"/>
          </w:tcPr>
          <w:p w14:paraId="130AE7E9"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162</w:t>
            </w:r>
          </w:p>
        </w:tc>
        <w:tc>
          <w:tcPr>
            <w:tcW w:w="447" w:type="pct"/>
            <w:shd w:val="clear" w:color="auto" w:fill="auto"/>
            <w:vAlign w:val="center"/>
          </w:tcPr>
          <w:p w14:paraId="246F8E84"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Infrastruktūros skyrius</w:t>
            </w:r>
          </w:p>
        </w:tc>
        <w:tc>
          <w:tcPr>
            <w:tcW w:w="1068" w:type="pct"/>
          </w:tcPr>
          <w:p w14:paraId="66BB329F" w14:textId="77777777" w:rsidR="001F4CFE" w:rsidRPr="0014288B" w:rsidRDefault="001F4CFE" w:rsidP="001F4CFE">
            <w:pPr>
              <w:spacing w:before="0" w:after="0" w:line="240" w:lineRule="auto"/>
              <w:jc w:val="center"/>
              <w:rPr>
                <w:rFonts w:cstheme="minorHAnsi"/>
                <w:color w:val="000000"/>
                <w:sz w:val="22"/>
                <w:szCs w:val="22"/>
              </w:rPr>
            </w:pPr>
          </w:p>
        </w:tc>
      </w:tr>
      <w:tr w:rsidR="00CD0D16" w:rsidRPr="0014288B" w14:paraId="597885E4" w14:textId="77777777" w:rsidTr="00376CBD">
        <w:trPr>
          <w:trHeight w:val="305"/>
        </w:trPr>
        <w:tc>
          <w:tcPr>
            <w:tcW w:w="475" w:type="pct"/>
            <w:shd w:val="clear" w:color="auto" w:fill="FFA414" w:themeFill="text2" w:themeFillTint="80"/>
          </w:tcPr>
          <w:p w14:paraId="1EAC5FD5" w14:textId="77777777" w:rsidR="001F4CFE" w:rsidRPr="0014288B" w:rsidRDefault="001F4CFE" w:rsidP="001F4CFE">
            <w:pPr>
              <w:spacing w:before="0" w:after="0" w:line="240" w:lineRule="auto"/>
              <w:jc w:val="center"/>
              <w:rPr>
                <w:rFonts w:cstheme="minorHAnsi"/>
                <w:b/>
                <w:color w:val="000000"/>
                <w:sz w:val="22"/>
                <w:szCs w:val="22"/>
              </w:rPr>
            </w:pPr>
            <w:r>
              <w:rPr>
                <w:rFonts w:cstheme="minorHAnsi"/>
                <w:b/>
                <w:color w:val="000000"/>
                <w:sz w:val="22"/>
                <w:szCs w:val="22"/>
              </w:rPr>
              <w:t>2</w:t>
            </w:r>
          </w:p>
        </w:tc>
        <w:tc>
          <w:tcPr>
            <w:tcW w:w="421" w:type="pct"/>
            <w:gridSpan w:val="2"/>
            <w:shd w:val="clear" w:color="auto" w:fill="FFD189" w:themeFill="text2" w:themeFillTint="40"/>
          </w:tcPr>
          <w:p w14:paraId="55E542BF" w14:textId="77777777" w:rsidR="001F4CFE" w:rsidRPr="0014288B" w:rsidRDefault="001F4CFE" w:rsidP="001F4CFE">
            <w:pPr>
              <w:spacing w:before="0" w:after="0" w:line="240" w:lineRule="auto"/>
              <w:jc w:val="center"/>
              <w:rPr>
                <w:rFonts w:cstheme="minorHAnsi"/>
                <w:b/>
                <w:color w:val="000000"/>
                <w:sz w:val="22"/>
                <w:szCs w:val="22"/>
              </w:rPr>
            </w:pPr>
            <w:r w:rsidRPr="0014288B">
              <w:rPr>
                <w:rFonts w:cstheme="minorHAnsi"/>
                <w:b/>
                <w:color w:val="000000"/>
                <w:sz w:val="22"/>
                <w:szCs w:val="22"/>
              </w:rPr>
              <w:t>2</w:t>
            </w:r>
          </w:p>
        </w:tc>
        <w:tc>
          <w:tcPr>
            <w:tcW w:w="3037" w:type="pct"/>
            <w:gridSpan w:val="14"/>
            <w:shd w:val="clear" w:color="auto" w:fill="FFD189" w:themeFill="text2" w:themeFillTint="40"/>
          </w:tcPr>
          <w:p w14:paraId="573E8775" w14:textId="279F0887" w:rsidR="001F4CFE" w:rsidRPr="0014288B" w:rsidRDefault="001F4CFE" w:rsidP="001F4CFE">
            <w:pPr>
              <w:spacing w:before="0" w:after="0" w:line="240" w:lineRule="auto"/>
              <w:jc w:val="both"/>
              <w:rPr>
                <w:rFonts w:cstheme="minorHAnsi"/>
                <w:b/>
                <w:color w:val="000000"/>
                <w:sz w:val="22"/>
                <w:szCs w:val="22"/>
              </w:rPr>
            </w:pPr>
            <w:r w:rsidRPr="0014288B">
              <w:rPr>
                <w:rFonts w:cstheme="minorHAnsi"/>
                <w:b/>
                <w:color w:val="000000"/>
                <w:sz w:val="22"/>
                <w:szCs w:val="22"/>
              </w:rPr>
              <w:t>Klientų srauto valdymas</w:t>
            </w:r>
            <w:r w:rsidR="00093E0F">
              <w:rPr>
                <w:rFonts w:cstheme="minorHAnsi"/>
                <w:b/>
                <w:color w:val="000000"/>
                <w:sz w:val="22"/>
                <w:szCs w:val="22"/>
              </w:rPr>
              <w:t xml:space="preserve">, </w:t>
            </w:r>
            <w:r w:rsidRPr="0014288B">
              <w:rPr>
                <w:rFonts w:cstheme="minorHAnsi"/>
                <w:b/>
                <w:color w:val="000000"/>
                <w:sz w:val="22"/>
                <w:szCs w:val="22"/>
              </w:rPr>
              <w:t>aptarnavimas</w:t>
            </w:r>
            <w:r w:rsidR="00093E0F">
              <w:rPr>
                <w:rFonts w:cstheme="minorHAnsi"/>
                <w:b/>
                <w:color w:val="000000"/>
                <w:sz w:val="22"/>
                <w:szCs w:val="22"/>
              </w:rPr>
              <w:t xml:space="preserve"> ir viešinimo veiklos</w:t>
            </w:r>
          </w:p>
        </w:tc>
        <w:tc>
          <w:tcPr>
            <w:tcW w:w="1068" w:type="pct"/>
            <w:shd w:val="clear" w:color="auto" w:fill="FFD189" w:themeFill="text2" w:themeFillTint="40"/>
          </w:tcPr>
          <w:p w14:paraId="14DF66D4" w14:textId="5C1B59D5" w:rsidR="001F4CFE" w:rsidRPr="0014288B" w:rsidRDefault="001F4CFE" w:rsidP="001F4CFE">
            <w:pPr>
              <w:spacing w:before="0" w:after="0" w:line="240" w:lineRule="auto"/>
              <w:jc w:val="both"/>
              <w:rPr>
                <w:rFonts w:cstheme="minorHAnsi"/>
                <w:bCs/>
                <w:color w:val="000000"/>
                <w:sz w:val="22"/>
                <w:szCs w:val="22"/>
              </w:rPr>
            </w:pPr>
            <w:r w:rsidRPr="0014288B">
              <w:rPr>
                <w:rFonts w:cstheme="minorHAnsi"/>
                <w:bCs/>
                <w:color w:val="000000"/>
                <w:sz w:val="22"/>
                <w:szCs w:val="22"/>
              </w:rPr>
              <w:t xml:space="preserve">Klientų skaičiaus augimas – </w:t>
            </w:r>
            <w:r w:rsidRPr="00376CBD">
              <w:rPr>
                <w:rFonts w:cstheme="minorHAnsi"/>
                <w:bCs/>
                <w:color w:val="000000"/>
                <w:sz w:val="22"/>
                <w:szCs w:val="22"/>
              </w:rPr>
              <w:t>iki 1</w:t>
            </w:r>
            <w:r w:rsidR="00093E0F" w:rsidRPr="00376CBD">
              <w:rPr>
                <w:rFonts w:cstheme="minorHAnsi"/>
                <w:bCs/>
                <w:color w:val="000000"/>
                <w:sz w:val="22"/>
                <w:szCs w:val="22"/>
              </w:rPr>
              <w:t>5</w:t>
            </w:r>
            <w:r w:rsidRPr="00376CBD">
              <w:rPr>
                <w:rFonts w:cstheme="minorHAnsi"/>
                <w:bCs/>
                <w:color w:val="000000"/>
                <w:sz w:val="22"/>
                <w:szCs w:val="22"/>
              </w:rPr>
              <w:t>00</w:t>
            </w:r>
            <w:r w:rsidRPr="0014288B">
              <w:rPr>
                <w:rFonts w:cstheme="minorHAnsi"/>
                <w:bCs/>
                <w:color w:val="000000"/>
                <w:sz w:val="22"/>
                <w:szCs w:val="22"/>
              </w:rPr>
              <w:t xml:space="preserve"> asmenų per metus</w:t>
            </w:r>
          </w:p>
        </w:tc>
      </w:tr>
      <w:tr w:rsidR="00102968" w:rsidRPr="0014288B" w14:paraId="408F40AE" w14:textId="77777777" w:rsidTr="00376CBD">
        <w:trPr>
          <w:trHeight w:val="288"/>
        </w:trPr>
        <w:tc>
          <w:tcPr>
            <w:tcW w:w="475" w:type="pct"/>
            <w:shd w:val="clear" w:color="auto" w:fill="FFA414" w:themeFill="text2" w:themeFillTint="80"/>
          </w:tcPr>
          <w:p w14:paraId="7FB5627A" w14:textId="77777777" w:rsidR="001F4CFE" w:rsidRPr="001F4CFE" w:rsidRDefault="001F4CFE" w:rsidP="001F4CFE">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6C8FDCAD" w14:textId="77777777" w:rsidR="001F4CFE" w:rsidRPr="001F4CFE" w:rsidRDefault="001F4CFE" w:rsidP="001F4CFE">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shd w:val="clear" w:color="auto" w:fill="FFECCF" w:themeFill="text2" w:themeFillTint="1A"/>
          </w:tcPr>
          <w:p w14:paraId="6611CA83" w14:textId="77777777" w:rsidR="001F4CFE" w:rsidRPr="001F4CFE" w:rsidRDefault="001F4CFE" w:rsidP="001F4CFE">
            <w:pPr>
              <w:spacing w:before="0" w:after="0" w:line="240" w:lineRule="auto"/>
              <w:jc w:val="center"/>
              <w:rPr>
                <w:rFonts w:cstheme="minorHAnsi"/>
                <w:bCs/>
                <w:color w:val="000000"/>
                <w:sz w:val="22"/>
                <w:szCs w:val="22"/>
              </w:rPr>
            </w:pPr>
            <w:r w:rsidRPr="001F4CFE">
              <w:rPr>
                <w:rFonts w:cstheme="minorHAnsi"/>
                <w:bCs/>
                <w:color w:val="000000"/>
                <w:sz w:val="22"/>
                <w:szCs w:val="22"/>
              </w:rPr>
              <w:t>1</w:t>
            </w:r>
          </w:p>
        </w:tc>
        <w:tc>
          <w:tcPr>
            <w:tcW w:w="735" w:type="pct"/>
            <w:gridSpan w:val="2"/>
            <w:shd w:val="clear" w:color="auto" w:fill="auto"/>
          </w:tcPr>
          <w:p w14:paraId="5392F28F" w14:textId="77777777" w:rsidR="001F4CFE" w:rsidRPr="0014288B" w:rsidRDefault="001F4CFE" w:rsidP="001F4CFE">
            <w:pPr>
              <w:spacing w:before="0" w:after="0" w:line="240" w:lineRule="auto"/>
              <w:jc w:val="both"/>
              <w:rPr>
                <w:rFonts w:cstheme="minorHAnsi"/>
                <w:color w:val="000000"/>
                <w:sz w:val="22"/>
                <w:szCs w:val="22"/>
              </w:rPr>
            </w:pPr>
            <w:r w:rsidRPr="0014288B">
              <w:rPr>
                <w:rFonts w:cstheme="minorHAnsi"/>
                <w:color w:val="000000"/>
                <w:sz w:val="22"/>
                <w:szCs w:val="22"/>
              </w:rPr>
              <w:t>Suorganizuota šventinių, edukacinių ir užsakomųjų kelionių</w:t>
            </w:r>
            <w:r w:rsidRPr="0014288B" w:rsidDel="00A931EE">
              <w:rPr>
                <w:rFonts w:cstheme="minorHAnsi"/>
                <w:color w:val="000000"/>
                <w:sz w:val="22"/>
                <w:szCs w:val="22"/>
              </w:rPr>
              <w:t xml:space="preserve"> </w:t>
            </w:r>
          </w:p>
        </w:tc>
        <w:tc>
          <w:tcPr>
            <w:tcW w:w="275" w:type="pct"/>
            <w:gridSpan w:val="2"/>
            <w:shd w:val="clear" w:color="auto" w:fill="auto"/>
          </w:tcPr>
          <w:p w14:paraId="4770322A"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36414369"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45</w:t>
            </w:r>
          </w:p>
        </w:tc>
        <w:tc>
          <w:tcPr>
            <w:tcW w:w="314" w:type="pct"/>
            <w:gridSpan w:val="3"/>
            <w:shd w:val="clear" w:color="auto" w:fill="auto"/>
          </w:tcPr>
          <w:p w14:paraId="00C3D7EF"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85</w:t>
            </w:r>
          </w:p>
        </w:tc>
        <w:tc>
          <w:tcPr>
            <w:tcW w:w="282" w:type="pct"/>
            <w:shd w:val="clear" w:color="auto" w:fill="auto"/>
          </w:tcPr>
          <w:p w14:paraId="743F958E"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90</w:t>
            </w:r>
          </w:p>
        </w:tc>
        <w:tc>
          <w:tcPr>
            <w:tcW w:w="295" w:type="pct"/>
            <w:gridSpan w:val="2"/>
            <w:shd w:val="clear" w:color="auto" w:fill="auto"/>
          </w:tcPr>
          <w:p w14:paraId="46596F75" w14:textId="77777777" w:rsidR="001F4CFE" w:rsidRPr="0014288B" w:rsidRDefault="00E06D0B" w:rsidP="001F4CFE">
            <w:pPr>
              <w:spacing w:before="0" w:after="0" w:line="240" w:lineRule="auto"/>
              <w:jc w:val="center"/>
              <w:rPr>
                <w:rFonts w:cstheme="minorHAnsi"/>
                <w:color w:val="000000"/>
                <w:sz w:val="22"/>
                <w:szCs w:val="22"/>
              </w:rPr>
            </w:pPr>
            <w:r>
              <w:rPr>
                <w:rFonts w:cstheme="minorHAnsi"/>
                <w:color w:val="000000"/>
                <w:sz w:val="22"/>
                <w:szCs w:val="22"/>
              </w:rPr>
              <w:t>95</w:t>
            </w:r>
          </w:p>
        </w:tc>
        <w:tc>
          <w:tcPr>
            <w:tcW w:w="447" w:type="pct"/>
            <w:vMerge w:val="restart"/>
            <w:shd w:val="clear" w:color="auto" w:fill="auto"/>
            <w:vAlign w:val="center"/>
          </w:tcPr>
          <w:p w14:paraId="7015BF15" w14:textId="77777777" w:rsidR="001F4CFE" w:rsidRPr="0014288B" w:rsidRDefault="001F4CFE" w:rsidP="001F4CFE">
            <w:pPr>
              <w:spacing w:before="0" w:after="0" w:line="240" w:lineRule="auto"/>
              <w:jc w:val="center"/>
              <w:rPr>
                <w:rFonts w:cstheme="minorHAnsi"/>
                <w:color w:val="000000"/>
                <w:sz w:val="22"/>
                <w:szCs w:val="22"/>
              </w:rPr>
            </w:pPr>
            <w:r w:rsidRPr="0014288B">
              <w:rPr>
                <w:rFonts w:cstheme="minorHAnsi"/>
                <w:color w:val="000000"/>
                <w:sz w:val="22"/>
                <w:szCs w:val="22"/>
              </w:rPr>
              <w:t>Kelionių organizavimo skyrius</w:t>
            </w:r>
          </w:p>
          <w:p w14:paraId="0D5071D5" w14:textId="77777777" w:rsidR="001F4CFE" w:rsidRPr="0014288B" w:rsidRDefault="001F4CFE" w:rsidP="001F4CFE">
            <w:pPr>
              <w:spacing w:before="0" w:after="0" w:line="240" w:lineRule="auto"/>
              <w:jc w:val="center"/>
              <w:rPr>
                <w:rFonts w:cstheme="minorHAnsi"/>
                <w:color w:val="000000"/>
                <w:sz w:val="22"/>
                <w:szCs w:val="22"/>
              </w:rPr>
            </w:pPr>
          </w:p>
        </w:tc>
        <w:tc>
          <w:tcPr>
            <w:tcW w:w="1068" w:type="pct"/>
          </w:tcPr>
          <w:p w14:paraId="622BACC1" w14:textId="77777777" w:rsidR="001F4CFE" w:rsidRPr="0014288B" w:rsidRDefault="001F4CFE" w:rsidP="001F4CFE">
            <w:pPr>
              <w:spacing w:before="0" w:after="0" w:line="240" w:lineRule="auto"/>
              <w:jc w:val="center"/>
              <w:rPr>
                <w:rFonts w:cstheme="minorHAnsi"/>
                <w:color w:val="000000"/>
                <w:sz w:val="22"/>
                <w:szCs w:val="22"/>
              </w:rPr>
            </w:pPr>
          </w:p>
        </w:tc>
      </w:tr>
      <w:tr w:rsidR="00C81262" w:rsidRPr="0014288B" w14:paraId="2F83E789" w14:textId="77777777" w:rsidTr="00376CBD">
        <w:trPr>
          <w:trHeight w:val="288"/>
        </w:trPr>
        <w:tc>
          <w:tcPr>
            <w:tcW w:w="475" w:type="pct"/>
            <w:shd w:val="clear" w:color="auto" w:fill="FFA414" w:themeFill="text2" w:themeFillTint="80"/>
          </w:tcPr>
          <w:p w14:paraId="223D9D44" w14:textId="43E9139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30C701A3" w14:textId="5FA16284"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shd w:val="clear" w:color="auto" w:fill="FFECCF" w:themeFill="text2" w:themeFillTint="1A"/>
          </w:tcPr>
          <w:p w14:paraId="5D968C13" w14:textId="4D4D59EA"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735" w:type="pct"/>
            <w:gridSpan w:val="2"/>
            <w:shd w:val="clear" w:color="auto" w:fill="auto"/>
          </w:tcPr>
          <w:p w14:paraId="7388A824" w14:textId="6EAB5801" w:rsidR="00C81262" w:rsidRPr="0014288B" w:rsidRDefault="00C81262" w:rsidP="00C81262">
            <w:pPr>
              <w:spacing w:before="0" w:after="0" w:line="240" w:lineRule="auto"/>
              <w:rPr>
                <w:rFonts w:cstheme="minorHAnsi"/>
                <w:color w:val="000000"/>
                <w:sz w:val="22"/>
                <w:szCs w:val="22"/>
              </w:rPr>
            </w:pPr>
            <w:r w:rsidRPr="00C81262">
              <w:rPr>
                <w:rFonts w:cstheme="minorHAnsi"/>
                <w:color w:val="000000"/>
                <w:sz w:val="22"/>
                <w:szCs w:val="22"/>
              </w:rPr>
              <w:t>Edukacini</w:t>
            </w:r>
            <w:r>
              <w:rPr>
                <w:rFonts w:cstheme="minorHAnsi"/>
                <w:color w:val="000000"/>
                <w:sz w:val="22"/>
                <w:szCs w:val="22"/>
              </w:rPr>
              <w:t>ų, pažintinių, istorinių pranešimų parengimas ir viešinimas</w:t>
            </w:r>
          </w:p>
        </w:tc>
        <w:tc>
          <w:tcPr>
            <w:tcW w:w="275" w:type="pct"/>
            <w:gridSpan w:val="2"/>
            <w:shd w:val="clear" w:color="auto" w:fill="auto"/>
          </w:tcPr>
          <w:p w14:paraId="5CA754DA" w14:textId="71816499" w:rsidR="00C81262" w:rsidRPr="0014288B" w:rsidRDefault="00C81262" w:rsidP="00C81262">
            <w:pPr>
              <w:spacing w:before="0" w:after="0" w:line="240" w:lineRule="auto"/>
              <w:jc w:val="center"/>
              <w:rPr>
                <w:rFonts w:cstheme="minorHAnsi"/>
                <w:color w:val="000000"/>
                <w:sz w:val="22"/>
                <w:szCs w:val="22"/>
              </w:rPr>
            </w:pPr>
            <w:r>
              <w:rPr>
                <w:rFonts w:cstheme="minorHAnsi"/>
                <w:color w:val="000000"/>
                <w:sz w:val="22"/>
                <w:szCs w:val="22"/>
              </w:rPr>
              <w:t>vnt.</w:t>
            </w:r>
          </w:p>
        </w:tc>
        <w:tc>
          <w:tcPr>
            <w:tcW w:w="275" w:type="pct"/>
            <w:shd w:val="clear" w:color="auto" w:fill="auto"/>
          </w:tcPr>
          <w:p w14:paraId="1A6F1F11" w14:textId="7A0BDDAF"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19</w:t>
            </w:r>
          </w:p>
        </w:tc>
        <w:tc>
          <w:tcPr>
            <w:tcW w:w="314" w:type="pct"/>
            <w:gridSpan w:val="3"/>
            <w:shd w:val="clear" w:color="auto" w:fill="auto"/>
          </w:tcPr>
          <w:p w14:paraId="340789EC" w14:textId="34448639"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20</w:t>
            </w:r>
          </w:p>
        </w:tc>
        <w:tc>
          <w:tcPr>
            <w:tcW w:w="282" w:type="pct"/>
            <w:shd w:val="clear" w:color="auto" w:fill="auto"/>
          </w:tcPr>
          <w:p w14:paraId="2042E5CC" w14:textId="43DE181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21</w:t>
            </w:r>
          </w:p>
        </w:tc>
        <w:tc>
          <w:tcPr>
            <w:tcW w:w="295" w:type="pct"/>
            <w:gridSpan w:val="2"/>
            <w:shd w:val="clear" w:color="auto" w:fill="auto"/>
          </w:tcPr>
          <w:p w14:paraId="41768C64" w14:textId="3A4F0CF6" w:rsidR="00C81262" w:rsidRDefault="00C81262" w:rsidP="00C81262">
            <w:pPr>
              <w:spacing w:before="0" w:after="0" w:line="240" w:lineRule="auto"/>
              <w:jc w:val="center"/>
              <w:rPr>
                <w:rFonts w:cstheme="minorHAnsi"/>
                <w:color w:val="000000"/>
                <w:sz w:val="22"/>
                <w:szCs w:val="22"/>
              </w:rPr>
            </w:pPr>
            <w:r>
              <w:rPr>
                <w:rFonts w:cstheme="minorHAnsi"/>
                <w:color w:val="000000"/>
                <w:sz w:val="22"/>
                <w:szCs w:val="22"/>
              </w:rPr>
              <w:t>22</w:t>
            </w:r>
          </w:p>
        </w:tc>
        <w:tc>
          <w:tcPr>
            <w:tcW w:w="447" w:type="pct"/>
            <w:vMerge/>
            <w:shd w:val="clear" w:color="auto" w:fill="auto"/>
          </w:tcPr>
          <w:p w14:paraId="7BF4A487"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7358C4D4"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13ECA93B" w14:textId="77777777" w:rsidTr="00376CBD">
        <w:trPr>
          <w:trHeight w:val="300"/>
        </w:trPr>
        <w:tc>
          <w:tcPr>
            <w:tcW w:w="475" w:type="pct"/>
            <w:shd w:val="clear" w:color="auto" w:fill="FFA414" w:themeFill="text2" w:themeFillTint="80"/>
          </w:tcPr>
          <w:p w14:paraId="20703BF5"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0CB8D882"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shd w:val="clear" w:color="auto" w:fill="FFECCF" w:themeFill="text2" w:themeFillTint="1A"/>
          </w:tcPr>
          <w:p w14:paraId="2A56B70A"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3</w:t>
            </w:r>
          </w:p>
        </w:tc>
        <w:tc>
          <w:tcPr>
            <w:tcW w:w="735" w:type="pct"/>
            <w:gridSpan w:val="2"/>
            <w:shd w:val="clear" w:color="auto" w:fill="auto"/>
          </w:tcPr>
          <w:p w14:paraId="5BB8BCDE" w14:textId="77777777" w:rsidR="00C81262" w:rsidRPr="0014288B" w:rsidRDefault="00C81262" w:rsidP="00C81262">
            <w:pPr>
              <w:spacing w:before="0" w:after="0" w:line="240" w:lineRule="auto"/>
              <w:rPr>
                <w:rFonts w:cstheme="minorHAnsi"/>
                <w:color w:val="000000"/>
                <w:sz w:val="22"/>
                <w:szCs w:val="22"/>
              </w:rPr>
            </w:pPr>
            <w:r w:rsidRPr="0014288B">
              <w:rPr>
                <w:rFonts w:cstheme="minorHAnsi"/>
                <w:color w:val="000000"/>
                <w:sz w:val="22"/>
                <w:szCs w:val="22"/>
              </w:rPr>
              <w:t>Ekspozicijų ir edukacinių programų atnaujinimas ir vykdymas</w:t>
            </w:r>
          </w:p>
        </w:tc>
        <w:tc>
          <w:tcPr>
            <w:tcW w:w="275" w:type="pct"/>
            <w:gridSpan w:val="2"/>
            <w:shd w:val="clear" w:color="auto" w:fill="auto"/>
          </w:tcPr>
          <w:p w14:paraId="5932805E"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01736953"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w:t>
            </w:r>
          </w:p>
        </w:tc>
        <w:tc>
          <w:tcPr>
            <w:tcW w:w="314" w:type="pct"/>
            <w:gridSpan w:val="3"/>
            <w:shd w:val="clear" w:color="auto" w:fill="auto"/>
          </w:tcPr>
          <w:p w14:paraId="439C3A18"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w:t>
            </w:r>
          </w:p>
        </w:tc>
        <w:tc>
          <w:tcPr>
            <w:tcW w:w="282" w:type="pct"/>
            <w:shd w:val="clear" w:color="auto" w:fill="auto"/>
          </w:tcPr>
          <w:p w14:paraId="5B6D7340"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w:t>
            </w:r>
          </w:p>
        </w:tc>
        <w:tc>
          <w:tcPr>
            <w:tcW w:w="295" w:type="pct"/>
            <w:gridSpan w:val="2"/>
            <w:shd w:val="clear" w:color="auto" w:fill="auto"/>
          </w:tcPr>
          <w:p w14:paraId="10EB3CF6"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2</w:t>
            </w:r>
          </w:p>
        </w:tc>
        <w:tc>
          <w:tcPr>
            <w:tcW w:w="447" w:type="pct"/>
            <w:vMerge/>
            <w:shd w:val="clear" w:color="auto" w:fill="auto"/>
          </w:tcPr>
          <w:p w14:paraId="2B8E739F"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12F674D4"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6DA198C3" w14:textId="77777777" w:rsidTr="00376CBD">
        <w:trPr>
          <w:trHeight w:val="348"/>
        </w:trPr>
        <w:tc>
          <w:tcPr>
            <w:tcW w:w="475" w:type="pct"/>
            <w:shd w:val="clear" w:color="auto" w:fill="FFA414" w:themeFill="text2" w:themeFillTint="80"/>
          </w:tcPr>
          <w:p w14:paraId="79250975"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1CE8C338"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shd w:val="clear" w:color="auto" w:fill="FFECCF" w:themeFill="text2" w:themeFillTint="1A"/>
          </w:tcPr>
          <w:p w14:paraId="2895FC9C"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4</w:t>
            </w:r>
          </w:p>
        </w:tc>
        <w:tc>
          <w:tcPr>
            <w:tcW w:w="735" w:type="pct"/>
            <w:gridSpan w:val="2"/>
            <w:shd w:val="clear" w:color="auto" w:fill="auto"/>
          </w:tcPr>
          <w:p w14:paraId="1D08A82B" w14:textId="77777777" w:rsidR="00C81262" w:rsidRPr="0014288B" w:rsidRDefault="00C81262" w:rsidP="00C81262">
            <w:pPr>
              <w:spacing w:before="0" w:after="0" w:line="240" w:lineRule="auto"/>
              <w:rPr>
                <w:rFonts w:cstheme="minorHAnsi"/>
                <w:color w:val="000000"/>
                <w:sz w:val="22"/>
                <w:szCs w:val="22"/>
              </w:rPr>
            </w:pPr>
            <w:r w:rsidRPr="0014288B">
              <w:rPr>
                <w:rFonts w:cstheme="minorHAnsi"/>
                <w:color w:val="000000"/>
                <w:sz w:val="22"/>
                <w:szCs w:val="22"/>
              </w:rPr>
              <w:t>Inovacijų įdiegimas - naujovės, dėl kurių didėja siaurojo geležinkelio patrauklumas ir motyvacija naudotis paslaugomis</w:t>
            </w:r>
          </w:p>
        </w:tc>
        <w:tc>
          <w:tcPr>
            <w:tcW w:w="275" w:type="pct"/>
            <w:gridSpan w:val="2"/>
            <w:shd w:val="clear" w:color="auto" w:fill="auto"/>
          </w:tcPr>
          <w:p w14:paraId="702835A3"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vnt.</w:t>
            </w:r>
          </w:p>
        </w:tc>
        <w:tc>
          <w:tcPr>
            <w:tcW w:w="275" w:type="pct"/>
            <w:shd w:val="clear" w:color="auto" w:fill="auto"/>
          </w:tcPr>
          <w:p w14:paraId="519E9B03"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314" w:type="pct"/>
            <w:gridSpan w:val="3"/>
            <w:shd w:val="clear" w:color="auto" w:fill="auto"/>
          </w:tcPr>
          <w:p w14:paraId="4CAD920A"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282" w:type="pct"/>
            <w:shd w:val="clear" w:color="auto" w:fill="auto"/>
          </w:tcPr>
          <w:p w14:paraId="39C85C34"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295" w:type="pct"/>
            <w:gridSpan w:val="2"/>
            <w:shd w:val="clear" w:color="auto" w:fill="auto"/>
          </w:tcPr>
          <w:p w14:paraId="5686172C"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447" w:type="pct"/>
            <w:vMerge/>
            <w:shd w:val="clear" w:color="auto" w:fill="auto"/>
          </w:tcPr>
          <w:p w14:paraId="7133DC7B"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6D9E514B"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1C735C24" w14:textId="77777777" w:rsidTr="00376CBD">
        <w:trPr>
          <w:trHeight w:val="348"/>
        </w:trPr>
        <w:tc>
          <w:tcPr>
            <w:tcW w:w="475" w:type="pct"/>
            <w:vMerge w:val="restart"/>
            <w:shd w:val="clear" w:color="auto" w:fill="FFA414" w:themeFill="text2" w:themeFillTint="80"/>
          </w:tcPr>
          <w:p w14:paraId="6B6E6E0B" w14:textId="77777777" w:rsidR="00C81262" w:rsidRPr="001F4CFE" w:rsidDel="00202C3B"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vMerge w:val="restart"/>
            <w:shd w:val="clear" w:color="auto" w:fill="FFD189" w:themeFill="text2" w:themeFillTint="40"/>
          </w:tcPr>
          <w:p w14:paraId="068089EB"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vMerge w:val="restart"/>
            <w:shd w:val="clear" w:color="auto" w:fill="FFECCF" w:themeFill="text2" w:themeFillTint="1A"/>
          </w:tcPr>
          <w:p w14:paraId="0C37C1D5"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5</w:t>
            </w:r>
          </w:p>
        </w:tc>
        <w:tc>
          <w:tcPr>
            <w:tcW w:w="735" w:type="pct"/>
            <w:gridSpan w:val="2"/>
            <w:shd w:val="clear" w:color="auto" w:fill="auto"/>
          </w:tcPr>
          <w:p w14:paraId="5213CA77" w14:textId="77777777" w:rsidR="00C81262" w:rsidRPr="0014288B" w:rsidRDefault="00C81262" w:rsidP="00C81262">
            <w:pPr>
              <w:spacing w:before="0" w:after="0" w:line="240" w:lineRule="auto"/>
              <w:rPr>
                <w:rFonts w:cstheme="minorHAnsi"/>
                <w:color w:val="000000"/>
                <w:sz w:val="22"/>
                <w:szCs w:val="22"/>
              </w:rPr>
            </w:pPr>
            <w:r w:rsidRPr="0014288B">
              <w:rPr>
                <w:rFonts w:cstheme="minorHAnsi"/>
                <w:color w:val="000000"/>
                <w:sz w:val="22"/>
                <w:szCs w:val="22"/>
              </w:rPr>
              <w:t>Klientų skaičius</w:t>
            </w:r>
          </w:p>
        </w:tc>
        <w:tc>
          <w:tcPr>
            <w:tcW w:w="275" w:type="pct"/>
            <w:gridSpan w:val="2"/>
            <w:shd w:val="clear" w:color="auto" w:fill="auto"/>
          </w:tcPr>
          <w:p w14:paraId="5C4B1903"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tūkst.</w:t>
            </w:r>
          </w:p>
        </w:tc>
        <w:tc>
          <w:tcPr>
            <w:tcW w:w="275" w:type="pct"/>
            <w:shd w:val="clear" w:color="auto" w:fill="auto"/>
          </w:tcPr>
          <w:p w14:paraId="480B6381" w14:textId="77777777" w:rsidR="00C81262" w:rsidRPr="0014288B" w:rsidRDefault="00C81262" w:rsidP="00C81262">
            <w:pPr>
              <w:spacing w:before="0" w:after="0" w:line="240" w:lineRule="auto"/>
              <w:jc w:val="center"/>
              <w:rPr>
                <w:rFonts w:cstheme="minorHAnsi"/>
                <w:color w:val="000000"/>
                <w:sz w:val="22"/>
                <w:szCs w:val="22"/>
              </w:rPr>
            </w:pPr>
            <w:r>
              <w:rPr>
                <w:rFonts w:cstheme="minorHAnsi"/>
                <w:sz w:val="22"/>
                <w:szCs w:val="22"/>
              </w:rPr>
              <w:t>35</w:t>
            </w:r>
          </w:p>
        </w:tc>
        <w:tc>
          <w:tcPr>
            <w:tcW w:w="314" w:type="pct"/>
            <w:gridSpan w:val="3"/>
            <w:shd w:val="clear" w:color="auto" w:fill="auto"/>
          </w:tcPr>
          <w:p w14:paraId="77F5166A"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sz w:val="22"/>
                <w:szCs w:val="22"/>
              </w:rPr>
              <w:t>57</w:t>
            </w:r>
          </w:p>
        </w:tc>
        <w:tc>
          <w:tcPr>
            <w:tcW w:w="282" w:type="pct"/>
            <w:shd w:val="clear" w:color="auto" w:fill="auto"/>
          </w:tcPr>
          <w:p w14:paraId="1069D673"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sz w:val="22"/>
                <w:szCs w:val="22"/>
              </w:rPr>
              <w:t>58</w:t>
            </w:r>
          </w:p>
        </w:tc>
        <w:tc>
          <w:tcPr>
            <w:tcW w:w="295" w:type="pct"/>
            <w:gridSpan w:val="2"/>
            <w:shd w:val="clear" w:color="auto" w:fill="auto"/>
          </w:tcPr>
          <w:p w14:paraId="4754A9A8"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59</w:t>
            </w:r>
          </w:p>
        </w:tc>
        <w:tc>
          <w:tcPr>
            <w:tcW w:w="447" w:type="pct"/>
            <w:vMerge/>
            <w:shd w:val="clear" w:color="auto" w:fill="auto"/>
          </w:tcPr>
          <w:p w14:paraId="15FD6E7F"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3684B728"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587E27CA" w14:textId="77777777" w:rsidTr="00376CBD">
        <w:trPr>
          <w:trHeight w:val="348"/>
        </w:trPr>
        <w:tc>
          <w:tcPr>
            <w:tcW w:w="475" w:type="pct"/>
            <w:vMerge/>
            <w:shd w:val="clear" w:color="auto" w:fill="FFA414" w:themeFill="text2" w:themeFillTint="80"/>
          </w:tcPr>
          <w:p w14:paraId="10A2860E" w14:textId="77777777" w:rsidR="00C81262" w:rsidRPr="0014288B" w:rsidDel="00202C3B" w:rsidRDefault="00C81262" w:rsidP="00C81262">
            <w:pPr>
              <w:spacing w:before="0" w:after="0" w:line="240" w:lineRule="auto"/>
              <w:jc w:val="both"/>
              <w:rPr>
                <w:rFonts w:cstheme="minorHAnsi"/>
                <w:color w:val="000000"/>
                <w:sz w:val="22"/>
                <w:szCs w:val="22"/>
              </w:rPr>
            </w:pPr>
          </w:p>
        </w:tc>
        <w:tc>
          <w:tcPr>
            <w:tcW w:w="421" w:type="pct"/>
            <w:gridSpan w:val="2"/>
            <w:vMerge/>
            <w:shd w:val="clear" w:color="auto" w:fill="FFD189" w:themeFill="text2" w:themeFillTint="40"/>
          </w:tcPr>
          <w:p w14:paraId="45FD8AAC" w14:textId="77777777" w:rsidR="00C81262" w:rsidRPr="0014288B" w:rsidRDefault="00C81262" w:rsidP="00C81262">
            <w:pPr>
              <w:spacing w:before="0" w:after="0" w:line="240" w:lineRule="auto"/>
              <w:rPr>
                <w:rFonts w:cstheme="minorHAnsi"/>
                <w:color w:val="000000"/>
                <w:sz w:val="22"/>
                <w:szCs w:val="22"/>
              </w:rPr>
            </w:pPr>
          </w:p>
        </w:tc>
        <w:tc>
          <w:tcPr>
            <w:tcW w:w="413" w:type="pct"/>
            <w:gridSpan w:val="2"/>
            <w:vMerge/>
            <w:shd w:val="clear" w:color="auto" w:fill="FFECCF" w:themeFill="text2" w:themeFillTint="1A"/>
            <w:vAlign w:val="center"/>
          </w:tcPr>
          <w:p w14:paraId="2ABDBC2E" w14:textId="77777777" w:rsidR="00C81262" w:rsidRPr="0014288B" w:rsidRDefault="00C81262" w:rsidP="00C81262">
            <w:pPr>
              <w:spacing w:before="0" w:after="0" w:line="240" w:lineRule="auto"/>
              <w:jc w:val="center"/>
              <w:rPr>
                <w:rFonts w:cstheme="minorHAnsi"/>
                <w:color w:val="000000"/>
                <w:sz w:val="22"/>
                <w:szCs w:val="22"/>
              </w:rPr>
            </w:pPr>
          </w:p>
        </w:tc>
        <w:tc>
          <w:tcPr>
            <w:tcW w:w="735" w:type="pct"/>
            <w:gridSpan w:val="2"/>
            <w:shd w:val="clear" w:color="auto" w:fill="auto"/>
          </w:tcPr>
          <w:p w14:paraId="4BE9066E" w14:textId="77777777" w:rsidR="00C81262" w:rsidRPr="0014288B" w:rsidRDefault="00C81262" w:rsidP="00C81262">
            <w:pPr>
              <w:spacing w:before="0" w:after="0" w:line="240" w:lineRule="auto"/>
              <w:rPr>
                <w:rFonts w:cstheme="minorHAnsi"/>
                <w:i/>
                <w:iCs/>
                <w:color w:val="000000"/>
                <w:sz w:val="22"/>
                <w:szCs w:val="22"/>
              </w:rPr>
            </w:pPr>
            <w:r w:rsidRPr="0014288B">
              <w:rPr>
                <w:rFonts w:cstheme="minorHAnsi"/>
                <w:i/>
                <w:iCs/>
                <w:color w:val="000000"/>
                <w:sz w:val="22"/>
                <w:szCs w:val="22"/>
              </w:rPr>
              <w:t>pervežtų keleivių</w:t>
            </w:r>
          </w:p>
        </w:tc>
        <w:tc>
          <w:tcPr>
            <w:tcW w:w="275" w:type="pct"/>
            <w:gridSpan w:val="2"/>
            <w:shd w:val="clear" w:color="auto" w:fill="auto"/>
          </w:tcPr>
          <w:p w14:paraId="45A87C02" w14:textId="77777777" w:rsidR="00C81262" w:rsidRPr="0014288B" w:rsidRDefault="00C81262" w:rsidP="00C81262">
            <w:pPr>
              <w:spacing w:before="0" w:after="0" w:line="240" w:lineRule="auto"/>
              <w:jc w:val="center"/>
              <w:rPr>
                <w:rFonts w:cstheme="minorHAnsi"/>
                <w:i/>
                <w:iCs/>
                <w:color w:val="000000"/>
                <w:sz w:val="22"/>
                <w:szCs w:val="22"/>
              </w:rPr>
            </w:pPr>
            <w:r w:rsidRPr="0014288B">
              <w:rPr>
                <w:rFonts w:cstheme="minorHAnsi"/>
                <w:i/>
                <w:iCs/>
                <w:color w:val="000000"/>
                <w:sz w:val="22"/>
                <w:szCs w:val="22"/>
              </w:rPr>
              <w:t>tūkst.</w:t>
            </w:r>
          </w:p>
        </w:tc>
        <w:tc>
          <w:tcPr>
            <w:tcW w:w="275" w:type="pct"/>
            <w:shd w:val="clear" w:color="auto" w:fill="auto"/>
          </w:tcPr>
          <w:p w14:paraId="6BAA2E98" w14:textId="77777777" w:rsidR="00C81262" w:rsidRPr="0014288B" w:rsidRDefault="00C81262" w:rsidP="00C81262">
            <w:pPr>
              <w:spacing w:before="0" w:after="0" w:line="240" w:lineRule="auto"/>
              <w:jc w:val="center"/>
              <w:rPr>
                <w:rFonts w:cstheme="minorHAnsi"/>
                <w:i/>
                <w:iCs/>
                <w:sz w:val="22"/>
                <w:szCs w:val="22"/>
              </w:rPr>
            </w:pPr>
            <w:r>
              <w:rPr>
                <w:rFonts w:cstheme="minorHAnsi"/>
                <w:i/>
                <w:iCs/>
                <w:sz w:val="22"/>
                <w:szCs w:val="22"/>
              </w:rPr>
              <w:t>10</w:t>
            </w:r>
          </w:p>
        </w:tc>
        <w:tc>
          <w:tcPr>
            <w:tcW w:w="314" w:type="pct"/>
            <w:gridSpan w:val="3"/>
            <w:shd w:val="clear" w:color="auto" w:fill="auto"/>
          </w:tcPr>
          <w:p w14:paraId="7ACA5D33" w14:textId="77777777" w:rsidR="00C81262" w:rsidRPr="0014288B" w:rsidRDefault="00C81262" w:rsidP="00C81262">
            <w:pPr>
              <w:spacing w:before="0" w:after="0" w:line="240" w:lineRule="auto"/>
              <w:jc w:val="center"/>
              <w:rPr>
                <w:rFonts w:cstheme="minorHAnsi"/>
                <w:i/>
                <w:iCs/>
                <w:sz w:val="22"/>
                <w:szCs w:val="22"/>
              </w:rPr>
            </w:pPr>
            <w:r w:rsidRPr="0014288B">
              <w:rPr>
                <w:rFonts w:cstheme="minorHAnsi"/>
                <w:i/>
                <w:iCs/>
                <w:sz w:val="22"/>
                <w:szCs w:val="22"/>
              </w:rPr>
              <w:t>15,0</w:t>
            </w:r>
          </w:p>
        </w:tc>
        <w:tc>
          <w:tcPr>
            <w:tcW w:w="282" w:type="pct"/>
            <w:shd w:val="clear" w:color="auto" w:fill="auto"/>
          </w:tcPr>
          <w:p w14:paraId="40666197" w14:textId="77777777" w:rsidR="00C81262" w:rsidRPr="0014288B" w:rsidRDefault="00C81262" w:rsidP="00C81262">
            <w:pPr>
              <w:spacing w:before="0" w:after="0" w:line="240" w:lineRule="auto"/>
              <w:jc w:val="center"/>
              <w:rPr>
                <w:rFonts w:cstheme="minorHAnsi"/>
                <w:i/>
                <w:iCs/>
                <w:sz w:val="22"/>
                <w:szCs w:val="22"/>
              </w:rPr>
            </w:pPr>
            <w:r w:rsidRPr="0014288B">
              <w:rPr>
                <w:rFonts w:cstheme="minorHAnsi"/>
                <w:i/>
                <w:iCs/>
                <w:sz w:val="22"/>
                <w:szCs w:val="22"/>
              </w:rPr>
              <w:t>15,5</w:t>
            </w:r>
          </w:p>
        </w:tc>
        <w:tc>
          <w:tcPr>
            <w:tcW w:w="295" w:type="pct"/>
            <w:gridSpan w:val="2"/>
            <w:shd w:val="clear" w:color="auto" w:fill="auto"/>
          </w:tcPr>
          <w:p w14:paraId="32BAC5A2" w14:textId="77777777" w:rsidR="00C81262" w:rsidRPr="0014288B" w:rsidRDefault="00C81262" w:rsidP="00C81262">
            <w:pPr>
              <w:spacing w:before="0" w:after="0" w:line="240" w:lineRule="auto"/>
              <w:jc w:val="center"/>
              <w:rPr>
                <w:rFonts w:cstheme="minorHAnsi"/>
                <w:i/>
                <w:iCs/>
                <w:color w:val="000000"/>
                <w:sz w:val="22"/>
                <w:szCs w:val="22"/>
              </w:rPr>
            </w:pPr>
            <w:r w:rsidRPr="0014288B">
              <w:rPr>
                <w:rFonts w:cstheme="minorHAnsi"/>
                <w:i/>
                <w:iCs/>
                <w:color w:val="000000"/>
                <w:sz w:val="22"/>
                <w:szCs w:val="22"/>
              </w:rPr>
              <w:t>16,0</w:t>
            </w:r>
          </w:p>
        </w:tc>
        <w:tc>
          <w:tcPr>
            <w:tcW w:w="447" w:type="pct"/>
            <w:vMerge/>
            <w:shd w:val="clear" w:color="auto" w:fill="auto"/>
          </w:tcPr>
          <w:p w14:paraId="423CA148"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2B04214C"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2B9B9154" w14:textId="77777777" w:rsidTr="00376CBD">
        <w:trPr>
          <w:trHeight w:val="348"/>
        </w:trPr>
        <w:tc>
          <w:tcPr>
            <w:tcW w:w="475" w:type="pct"/>
            <w:vMerge/>
            <w:shd w:val="clear" w:color="auto" w:fill="FFA414" w:themeFill="text2" w:themeFillTint="80"/>
          </w:tcPr>
          <w:p w14:paraId="7AC95FA6" w14:textId="77777777" w:rsidR="00C81262" w:rsidRPr="0014288B" w:rsidDel="00202C3B" w:rsidRDefault="00C81262" w:rsidP="00C81262">
            <w:pPr>
              <w:spacing w:before="0" w:after="0" w:line="240" w:lineRule="auto"/>
              <w:jc w:val="both"/>
              <w:rPr>
                <w:rFonts w:cstheme="minorHAnsi"/>
                <w:color w:val="000000"/>
                <w:sz w:val="22"/>
                <w:szCs w:val="22"/>
              </w:rPr>
            </w:pPr>
          </w:p>
        </w:tc>
        <w:tc>
          <w:tcPr>
            <w:tcW w:w="421" w:type="pct"/>
            <w:gridSpan w:val="2"/>
            <w:vMerge/>
            <w:shd w:val="clear" w:color="auto" w:fill="FFD189" w:themeFill="text2" w:themeFillTint="40"/>
          </w:tcPr>
          <w:p w14:paraId="1A675965" w14:textId="77777777" w:rsidR="00C81262" w:rsidRPr="0014288B" w:rsidRDefault="00C81262" w:rsidP="00C81262">
            <w:pPr>
              <w:spacing w:before="0" w:after="0" w:line="240" w:lineRule="auto"/>
              <w:rPr>
                <w:rFonts w:cstheme="minorHAnsi"/>
                <w:color w:val="000000"/>
                <w:sz w:val="22"/>
                <w:szCs w:val="22"/>
              </w:rPr>
            </w:pPr>
          </w:p>
        </w:tc>
        <w:tc>
          <w:tcPr>
            <w:tcW w:w="413" w:type="pct"/>
            <w:gridSpan w:val="2"/>
            <w:vMerge/>
            <w:shd w:val="clear" w:color="auto" w:fill="FFECCF" w:themeFill="text2" w:themeFillTint="1A"/>
            <w:vAlign w:val="center"/>
          </w:tcPr>
          <w:p w14:paraId="09DD355C" w14:textId="77777777" w:rsidR="00C81262" w:rsidRPr="0014288B" w:rsidRDefault="00C81262" w:rsidP="00C81262">
            <w:pPr>
              <w:spacing w:before="0" w:after="0" w:line="240" w:lineRule="auto"/>
              <w:jc w:val="center"/>
              <w:rPr>
                <w:rFonts w:cstheme="minorHAnsi"/>
                <w:color w:val="000000"/>
                <w:sz w:val="22"/>
                <w:szCs w:val="22"/>
              </w:rPr>
            </w:pPr>
          </w:p>
        </w:tc>
        <w:tc>
          <w:tcPr>
            <w:tcW w:w="735" w:type="pct"/>
            <w:gridSpan w:val="2"/>
            <w:shd w:val="clear" w:color="auto" w:fill="auto"/>
          </w:tcPr>
          <w:p w14:paraId="0654D0B5" w14:textId="77777777" w:rsidR="00C81262" w:rsidRPr="0014288B" w:rsidRDefault="00C81262" w:rsidP="00C81262">
            <w:pPr>
              <w:spacing w:before="0" w:after="0" w:line="240" w:lineRule="auto"/>
              <w:rPr>
                <w:rFonts w:cstheme="minorHAnsi"/>
                <w:i/>
                <w:iCs/>
                <w:color w:val="000000"/>
                <w:sz w:val="22"/>
                <w:szCs w:val="22"/>
              </w:rPr>
            </w:pPr>
            <w:r w:rsidRPr="0014288B">
              <w:rPr>
                <w:rFonts w:cstheme="minorHAnsi"/>
                <w:i/>
                <w:iCs/>
                <w:color w:val="000000"/>
                <w:sz w:val="22"/>
                <w:szCs w:val="22"/>
              </w:rPr>
              <w:t>apsilankiusių ekspozicijose ir edukacinėse programose</w:t>
            </w:r>
          </w:p>
        </w:tc>
        <w:tc>
          <w:tcPr>
            <w:tcW w:w="275" w:type="pct"/>
            <w:gridSpan w:val="2"/>
            <w:shd w:val="clear" w:color="auto" w:fill="auto"/>
          </w:tcPr>
          <w:p w14:paraId="7ED771C3" w14:textId="77777777" w:rsidR="00C81262" w:rsidRPr="0014288B" w:rsidRDefault="00C81262" w:rsidP="00C81262">
            <w:pPr>
              <w:spacing w:before="0" w:after="0" w:line="240" w:lineRule="auto"/>
              <w:jc w:val="center"/>
              <w:rPr>
                <w:rFonts w:cstheme="minorHAnsi"/>
                <w:i/>
                <w:iCs/>
                <w:color w:val="000000"/>
                <w:sz w:val="22"/>
                <w:szCs w:val="22"/>
              </w:rPr>
            </w:pPr>
            <w:r w:rsidRPr="0014288B">
              <w:rPr>
                <w:rFonts w:cstheme="minorHAnsi"/>
                <w:i/>
                <w:iCs/>
                <w:color w:val="000000"/>
                <w:sz w:val="22"/>
                <w:szCs w:val="22"/>
              </w:rPr>
              <w:t>tūkst.</w:t>
            </w:r>
          </w:p>
        </w:tc>
        <w:tc>
          <w:tcPr>
            <w:tcW w:w="275" w:type="pct"/>
            <w:shd w:val="clear" w:color="auto" w:fill="auto"/>
          </w:tcPr>
          <w:p w14:paraId="2A344705" w14:textId="77777777" w:rsidR="00C81262" w:rsidRPr="0014288B" w:rsidRDefault="00C81262" w:rsidP="00C81262">
            <w:pPr>
              <w:spacing w:before="0" w:after="0" w:line="240" w:lineRule="auto"/>
              <w:jc w:val="center"/>
              <w:rPr>
                <w:rFonts w:cstheme="minorHAnsi"/>
                <w:i/>
                <w:iCs/>
                <w:sz w:val="22"/>
                <w:szCs w:val="22"/>
              </w:rPr>
            </w:pPr>
            <w:r>
              <w:rPr>
                <w:rFonts w:cstheme="minorHAnsi"/>
                <w:i/>
                <w:iCs/>
                <w:sz w:val="22"/>
                <w:szCs w:val="22"/>
              </w:rPr>
              <w:t>25</w:t>
            </w:r>
          </w:p>
        </w:tc>
        <w:tc>
          <w:tcPr>
            <w:tcW w:w="314" w:type="pct"/>
            <w:gridSpan w:val="3"/>
            <w:shd w:val="clear" w:color="auto" w:fill="auto"/>
          </w:tcPr>
          <w:p w14:paraId="329543FD" w14:textId="77777777" w:rsidR="00C81262" w:rsidRPr="0014288B" w:rsidRDefault="00C81262" w:rsidP="00C81262">
            <w:pPr>
              <w:spacing w:before="0" w:after="0" w:line="240" w:lineRule="auto"/>
              <w:jc w:val="center"/>
              <w:rPr>
                <w:rFonts w:cstheme="minorHAnsi"/>
                <w:i/>
                <w:iCs/>
                <w:sz w:val="22"/>
                <w:szCs w:val="22"/>
              </w:rPr>
            </w:pPr>
            <w:r w:rsidRPr="0014288B">
              <w:rPr>
                <w:rFonts w:cstheme="minorHAnsi"/>
                <w:i/>
                <w:iCs/>
                <w:sz w:val="22"/>
                <w:szCs w:val="22"/>
              </w:rPr>
              <w:t>42,0</w:t>
            </w:r>
          </w:p>
        </w:tc>
        <w:tc>
          <w:tcPr>
            <w:tcW w:w="282" w:type="pct"/>
            <w:shd w:val="clear" w:color="auto" w:fill="auto"/>
          </w:tcPr>
          <w:p w14:paraId="235E0B17" w14:textId="77777777" w:rsidR="00C81262" w:rsidRPr="0014288B" w:rsidRDefault="00C81262" w:rsidP="00C81262">
            <w:pPr>
              <w:spacing w:before="0" w:after="0" w:line="240" w:lineRule="auto"/>
              <w:jc w:val="center"/>
              <w:rPr>
                <w:rFonts w:cstheme="minorHAnsi"/>
                <w:i/>
                <w:iCs/>
                <w:sz w:val="22"/>
                <w:szCs w:val="22"/>
              </w:rPr>
            </w:pPr>
            <w:r w:rsidRPr="0014288B">
              <w:rPr>
                <w:rFonts w:cstheme="minorHAnsi"/>
                <w:i/>
                <w:iCs/>
                <w:sz w:val="22"/>
                <w:szCs w:val="22"/>
              </w:rPr>
              <w:t>42,5</w:t>
            </w:r>
          </w:p>
        </w:tc>
        <w:tc>
          <w:tcPr>
            <w:tcW w:w="295" w:type="pct"/>
            <w:gridSpan w:val="2"/>
            <w:shd w:val="clear" w:color="auto" w:fill="auto"/>
          </w:tcPr>
          <w:p w14:paraId="69DC4473" w14:textId="77777777" w:rsidR="00C81262" w:rsidRPr="0014288B" w:rsidRDefault="00C81262" w:rsidP="00C81262">
            <w:pPr>
              <w:spacing w:before="0" w:after="0" w:line="240" w:lineRule="auto"/>
              <w:jc w:val="center"/>
              <w:rPr>
                <w:rFonts w:cstheme="minorHAnsi"/>
                <w:i/>
                <w:iCs/>
                <w:color w:val="000000"/>
                <w:sz w:val="22"/>
                <w:szCs w:val="22"/>
              </w:rPr>
            </w:pPr>
            <w:r w:rsidRPr="0014288B">
              <w:rPr>
                <w:rFonts w:cstheme="minorHAnsi"/>
                <w:i/>
                <w:iCs/>
                <w:color w:val="000000"/>
                <w:sz w:val="22"/>
                <w:szCs w:val="22"/>
              </w:rPr>
              <w:t>43,0</w:t>
            </w:r>
          </w:p>
        </w:tc>
        <w:tc>
          <w:tcPr>
            <w:tcW w:w="447" w:type="pct"/>
            <w:vMerge/>
            <w:shd w:val="clear" w:color="auto" w:fill="auto"/>
          </w:tcPr>
          <w:p w14:paraId="423ADA7A"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66DC46F8"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3E1FA3E2" w14:textId="77777777" w:rsidTr="00376CBD">
        <w:trPr>
          <w:trHeight w:val="348"/>
        </w:trPr>
        <w:tc>
          <w:tcPr>
            <w:tcW w:w="475" w:type="pct"/>
            <w:shd w:val="clear" w:color="auto" w:fill="FFA414" w:themeFill="text2" w:themeFillTint="80"/>
          </w:tcPr>
          <w:p w14:paraId="0A231950" w14:textId="77777777" w:rsidR="00C81262" w:rsidRPr="001F4CFE" w:rsidDel="00202C3B"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7F8EC4B6" w14:textId="77777777" w:rsidR="00C81262" w:rsidRPr="001F4CFE" w:rsidRDefault="00C81262"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13" w:type="pct"/>
            <w:gridSpan w:val="2"/>
            <w:shd w:val="clear" w:color="auto" w:fill="FFECCF" w:themeFill="text2" w:themeFillTint="1A"/>
          </w:tcPr>
          <w:p w14:paraId="231D723B"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6</w:t>
            </w:r>
          </w:p>
        </w:tc>
        <w:tc>
          <w:tcPr>
            <w:tcW w:w="735" w:type="pct"/>
            <w:gridSpan w:val="2"/>
            <w:shd w:val="clear" w:color="auto" w:fill="auto"/>
          </w:tcPr>
          <w:p w14:paraId="3BB3FB81" w14:textId="77777777" w:rsidR="00C81262" w:rsidRPr="0014288B" w:rsidRDefault="00C81262" w:rsidP="00C81262">
            <w:pPr>
              <w:spacing w:before="0" w:after="0" w:line="240" w:lineRule="auto"/>
              <w:rPr>
                <w:rFonts w:cstheme="minorHAnsi"/>
                <w:color w:val="000000"/>
                <w:sz w:val="22"/>
                <w:szCs w:val="22"/>
              </w:rPr>
            </w:pPr>
            <w:r w:rsidRPr="0014288B">
              <w:rPr>
                <w:rFonts w:cstheme="minorHAnsi"/>
                <w:color w:val="000000"/>
                <w:sz w:val="22"/>
                <w:szCs w:val="22"/>
              </w:rPr>
              <w:t>Pajamos už suteiktas paslaugas</w:t>
            </w:r>
          </w:p>
        </w:tc>
        <w:tc>
          <w:tcPr>
            <w:tcW w:w="275" w:type="pct"/>
            <w:gridSpan w:val="2"/>
            <w:shd w:val="clear" w:color="auto" w:fill="auto"/>
          </w:tcPr>
          <w:p w14:paraId="02C454F1"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tūkst. Eur</w:t>
            </w:r>
          </w:p>
        </w:tc>
        <w:tc>
          <w:tcPr>
            <w:tcW w:w="275" w:type="pct"/>
          </w:tcPr>
          <w:p w14:paraId="40FB4332" w14:textId="77777777" w:rsidR="00C81262" w:rsidRPr="0014288B" w:rsidRDefault="00C81262" w:rsidP="00C81262">
            <w:pPr>
              <w:spacing w:before="0" w:after="0" w:line="240" w:lineRule="auto"/>
              <w:jc w:val="center"/>
              <w:rPr>
                <w:rFonts w:cstheme="minorHAnsi"/>
                <w:color w:val="000000"/>
                <w:sz w:val="22"/>
                <w:szCs w:val="22"/>
              </w:rPr>
            </w:pPr>
            <w:r>
              <w:rPr>
                <w:rFonts w:cstheme="minorHAnsi"/>
                <w:sz w:val="22"/>
                <w:szCs w:val="22"/>
              </w:rPr>
              <w:t>65</w:t>
            </w:r>
          </w:p>
        </w:tc>
        <w:tc>
          <w:tcPr>
            <w:tcW w:w="314" w:type="pct"/>
            <w:gridSpan w:val="3"/>
          </w:tcPr>
          <w:p w14:paraId="024D9E00"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sz w:val="22"/>
                <w:szCs w:val="22"/>
              </w:rPr>
              <w:t>130</w:t>
            </w:r>
          </w:p>
        </w:tc>
        <w:tc>
          <w:tcPr>
            <w:tcW w:w="282" w:type="pct"/>
          </w:tcPr>
          <w:p w14:paraId="76B31F64"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sz w:val="22"/>
                <w:szCs w:val="22"/>
              </w:rPr>
              <w:t>140</w:t>
            </w:r>
          </w:p>
        </w:tc>
        <w:tc>
          <w:tcPr>
            <w:tcW w:w="295" w:type="pct"/>
            <w:gridSpan w:val="2"/>
            <w:shd w:val="clear" w:color="auto" w:fill="auto"/>
          </w:tcPr>
          <w:p w14:paraId="50C844C7" w14:textId="77777777" w:rsidR="00C81262" w:rsidRPr="0014288B" w:rsidRDefault="00C81262" w:rsidP="00C81262">
            <w:pPr>
              <w:spacing w:before="0" w:after="0" w:line="240" w:lineRule="auto"/>
              <w:jc w:val="center"/>
              <w:rPr>
                <w:rFonts w:cstheme="minorHAnsi"/>
                <w:color w:val="000000"/>
                <w:sz w:val="22"/>
                <w:szCs w:val="22"/>
              </w:rPr>
            </w:pPr>
            <w:r w:rsidRPr="0014288B">
              <w:rPr>
                <w:rFonts w:cstheme="minorHAnsi"/>
                <w:color w:val="000000"/>
                <w:sz w:val="22"/>
                <w:szCs w:val="22"/>
              </w:rPr>
              <w:t>140</w:t>
            </w:r>
          </w:p>
        </w:tc>
        <w:tc>
          <w:tcPr>
            <w:tcW w:w="447" w:type="pct"/>
            <w:vMerge/>
            <w:shd w:val="clear" w:color="auto" w:fill="auto"/>
          </w:tcPr>
          <w:p w14:paraId="2E036408" w14:textId="77777777" w:rsidR="00C81262" w:rsidRPr="0014288B" w:rsidRDefault="00C81262" w:rsidP="00C81262">
            <w:pPr>
              <w:spacing w:before="0" w:after="0" w:line="240" w:lineRule="auto"/>
              <w:jc w:val="both"/>
              <w:rPr>
                <w:rFonts w:cstheme="minorHAnsi"/>
                <w:color w:val="000000"/>
                <w:sz w:val="22"/>
                <w:szCs w:val="22"/>
              </w:rPr>
            </w:pPr>
          </w:p>
        </w:tc>
        <w:tc>
          <w:tcPr>
            <w:tcW w:w="1068" w:type="pct"/>
          </w:tcPr>
          <w:p w14:paraId="5321434C" w14:textId="77777777" w:rsidR="00C81262" w:rsidRPr="0014288B" w:rsidRDefault="00C81262" w:rsidP="00C81262">
            <w:pPr>
              <w:spacing w:before="0" w:after="0" w:line="240" w:lineRule="auto"/>
              <w:jc w:val="both"/>
              <w:rPr>
                <w:rFonts w:cstheme="minorHAnsi"/>
                <w:color w:val="000000"/>
                <w:sz w:val="22"/>
                <w:szCs w:val="22"/>
              </w:rPr>
            </w:pPr>
          </w:p>
        </w:tc>
      </w:tr>
      <w:tr w:rsidR="00C81262" w:rsidRPr="0014288B" w14:paraId="6D10AE32" w14:textId="77777777" w:rsidTr="00376CBD">
        <w:trPr>
          <w:trHeight w:val="348"/>
        </w:trPr>
        <w:tc>
          <w:tcPr>
            <w:tcW w:w="475" w:type="pct"/>
            <w:shd w:val="clear" w:color="auto" w:fill="FFA414" w:themeFill="text2" w:themeFillTint="80"/>
          </w:tcPr>
          <w:p w14:paraId="5EDEF6CE" w14:textId="77777777" w:rsidR="00C81262" w:rsidRPr="00DC6296" w:rsidRDefault="00C81262" w:rsidP="00C81262">
            <w:pPr>
              <w:spacing w:before="0" w:after="0" w:line="240" w:lineRule="auto"/>
              <w:jc w:val="center"/>
              <w:rPr>
                <w:rFonts w:cstheme="minorHAnsi"/>
                <w:b/>
                <w:color w:val="000000"/>
                <w:sz w:val="22"/>
                <w:szCs w:val="22"/>
              </w:rPr>
            </w:pPr>
            <w:r w:rsidRPr="00DC6296">
              <w:rPr>
                <w:rFonts w:cstheme="minorHAnsi"/>
                <w:b/>
                <w:color w:val="000000"/>
                <w:sz w:val="22"/>
                <w:szCs w:val="22"/>
              </w:rPr>
              <w:t>2</w:t>
            </w:r>
          </w:p>
        </w:tc>
        <w:tc>
          <w:tcPr>
            <w:tcW w:w="421" w:type="pct"/>
            <w:gridSpan w:val="2"/>
            <w:shd w:val="clear" w:color="auto" w:fill="FFD189" w:themeFill="text2" w:themeFillTint="40"/>
          </w:tcPr>
          <w:p w14:paraId="2AAF37A5" w14:textId="77777777" w:rsidR="00C81262" w:rsidRPr="00DC6296" w:rsidRDefault="00C81262" w:rsidP="00C81262">
            <w:pPr>
              <w:spacing w:before="0" w:after="0" w:line="240" w:lineRule="auto"/>
              <w:jc w:val="center"/>
              <w:rPr>
                <w:rFonts w:cstheme="minorHAnsi"/>
                <w:b/>
                <w:color w:val="000000"/>
                <w:sz w:val="22"/>
                <w:szCs w:val="22"/>
              </w:rPr>
            </w:pPr>
            <w:r w:rsidRPr="00DC6296">
              <w:rPr>
                <w:rFonts w:cstheme="minorHAnsi"/>
                <w:b/>
                <w:color w:val="000000"/>
                <w:sz w:val="22"/>
                <w:szCs w:val="22"/>
              </w:rPr>
              <w:t>3</w:t>
            </w:r>
          </w:p>
        </w:tc>
        <w:tc>
          <w:tcPr>
            <w:tcW w:w="3037" w:type="pct"/>
            <w:gridSpan w:val="14"/>
            <w:shd w:val="clear" w:color="auto" w:fill="FFD189" w:themeFill="text2" w:themeFillTint="40"/>
          </w:tcPr>
          <w:p w14:paraId="1EF6839E" w14:textId="670BBB8C" w:rsidR="00C81262" w:rsidRPr="0014288B" w:rsidRDefault="00C81262" w:rsidP="00C81262">
            <w:pPr>
              <w:spacing w:before="0" w:after="0" w:line="240" w:lineRule="auto"/>
              <w:jc w:val="both"/>
              <w:rPr>
                <w:rFonts w:cstheme="minorHAnsi"/>
                <w:b/>
                <w:color w:val="000000"/>
                <w:sz w:val="22"/>
                <w:szCs w:val="22"/>
              </w:rPr>
            </w:pPr>
            <w:r w:rsidRPr="0014288B">
              <w:rPr>
                <w:rFonts w:cstheme="minorHAnsi"/>
                <w:b/>
                <w:color w:val="000000"/>
                <w:sz w:val="22"/>
                <w:szCs w:val="22"/>
              </w:rPr>
              <w:t>Vartotojų pasitenkinimo tyrimas dėl įstaigos teikiamų paslaugų kokybės ir lūkesčių tenkinimo</w:t>
            </w:r>
            <w:r w:rsidR="002166A1">
              <w:rPr>
                <w:rFonts w:cstheme="minorHAnsi"/>
                <w:b/>
                <w:color w:val="000000"/>
                <w:sz w:val="22"/>
                <w:szCs w:val="22"/>
              </w:rPr>
              <w:t xml:space="preserve"> bei darbuotojų pasitenkinimo darbu tyrimai</w:t>
            </w:r>
          </w:p>
        </w:tc>
        <w:tc>
          <w:tcPr>
            <w:tcW w:w="1068" w:type="pct"/>
            <w:shd w:val="clear" w:color="auto" w:fill="FFD189" w:themeFill="text2" w:themeFillTint="40"/>
          </w:tcPr>
          <w:p w14:paraId="72241398" w14:textId="75A58F2E" w:rsidR="00C81262" w:rsidRPr="0014288B" w:rsidRDefault="007678D1" w:rsidP="00C81262">
            <w:pPr>
              <w:spacing w:before="0" w:after="0" w:line="240" w:lineRule="auto"/>
              <w:jc w:val="both"/>
              <w:rPr>
                <w:rFonts w:cstheme="minorHAnsi"/>
                <w:bCs/>
                <w:color w:val="000000"/>
                <w:sz w:val="22"/>
                <w:szCs w:val="22"/>
              </w:rPr>
            </w:pPr>
            <w:r>
              <w:rPr>
                <w:rFonts w:cstheme="minorHAnsi"/>
                <w:bCs/>
                <w:color w:val="000000"/>
                <w:sz w:val="22"/>
                <w:szCs w:val="22"/>
              </w:rPr>
              <w:t>Tyrimų vykdymo skaičius – po 1</w:t>
            </w:r>
            <w:r w:rsidR="002166A1">
              <w:rPr>
                <w:rFonts w:cstheme="minorHAnsi"/>
                <w:bCs/>
                <w:color w:val="000000"/>
                <w:sz w:val="22"/>
                <w:szCs w:val="22"/>
              </w:rPr>
              <w:t xml:space="preserve"> (vartotojų bei darbuotojų pasitenkinimo)</w:t>
            </w:r>
            <w:r>
              <w:rPr>
                <w:rFonts w:cstheme="minorHAnsi"/>
                <w:bCs/>
                <w:color w:val="000000"/>
                <w:sz w:val="22"/>
                <w:szCs w:val="22"/>
              </w:rPr>
              <w:t xml:space="preserve"> tyrimą kasmet</w:t>
            </w:r>
          </w:p>
        </w:tc>
      </w:tr>
      <w:tr w:rsidR="002166A1" w:rsidRPr="0014288B" w14:paraId="31969124" w14:textId="77777777" w:rsidTr="00376CBD">
        <w:trPr>
          <w:trHeight w:val="253"/>
        </w:trPr>
        <w:tc>
          <w:tcPr>
            <w:tcW w:w="475" w:type="pct"/>
            <w:shd w:val="clear" w:color="auto" w:fill="FFA414" w:themeFill="text2" w:themeFillTint="80"/>
          </w:tcPr>
          <w:p w14:paraId="33F7974C" w14:textId="77777777" w:rsidR="002166A1" w:rsidRPr="001F4CFE" w:rsidRDefault="002166A1"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2</w:t>
            </w:r>
          </w:p>
        </w:tc>
        <w:tc>
          <w:tcPr>
            <w:tcW w:w="421" w:type="pct"/>
            <w:gridSpan w:val="2"/>
            <w:shd w:val="clear" w:color="auto" w:fill="FFD189" w:themeFill="text2" w:themeFillTint="40"/>
          </w:tcPr>
          <w:p w14:paraId="3C73FE13" w14:textId="77777777" w:rsidR="002166A1" w:rsidRPr="001F4CFE" w:rsidRDefault="002166A1" w:rsidP="00C81262">
            <w:pPr>
              <w:spacing w:before="0" w:after="0" w:line="240" w:lineRule="auto"/>
              <w:jc w:val="center"/>
              <w:rPr>
                <w:rFonts w:cstheme="minorHAnsi"/>
                <w:bCs/>
                <w:color w:val="000000"/>
                <w:sz w:val="22"/>
                <w:szCs w:val="22"/>
              </w:rPr>
            </w:pPr>
            <w:r w:rsidRPr="001F4CFE">
              <w:rPr>
                <w:rFonts w:cstheme="minorHAnsi"/>
                <w:bCs/>
                <w:color w:val="000000"/>
                <w:sz w:val="22"/>
                <w:szCs w:val="22"/>
              </w:rPr>
              <w:t>3</w:t>
            </w:r>
          </w:p>
        </w:tc>
        <w:tc>
          <w:tcPr>
            <w:tcW w:w="413" w:type="pct"/>
            <w:gridSpan w:val="2"/>
            <w:shd w:val="clear" w:color="auto" w:fill="FFECCF" w:themeFill="text2" w:themeFillTint="1A"/>
          </w:tcPr>
          <w:p w14:paraId="48E6F2F9" w14:textId="77777777" w:rsidR="002166A1" w:rsidRPr="0014288B" w:rsidRDefault="002166A1" w:rsidP="00C81262">
            <w:pPr>
              <w:spacing w:before="0" w:after="0" w:line="240" w:lineRule="auto"/>
              <w:jc w:val="center"/>
              <w:rPr>
                <w:rFonts w:cstheme="minorHAnsi"/>
                <w:color w:val="000000"/>
                <w:sz w:val="22"/>
                <w:szCs w:val="22"/>
              </w:rPr>
            </w:pPr>
            <w:r w:rsidRPr="0014288B">
              <w:rPr>
                <w:rFonts w:cstheme="minorHAnsi"/>
                <w:color w:val="000000"/>
                <w:sz w:val="22"/>
                <w:szCs w:val="22"/>
              </w:rPr>
              <w:t>1</w:t>
            </w:r>
          </w:p>
        </w:tc>
        <w:tc>
          <w:tcPr>
            <w:tcW w:w="735" w:type="pct"/>
            <w:gridSpan w:val="2"/>
            <w:shd w:val="clear" w:color="auto" w:fill="auto"/>
          </w:tcPr>
          <w:p w14:paraId="5F040CA7" w14:textId="77777777" w:rsidR="002166A1" w:rsidRPr="0014288B" w:rsidRDefault="002166A1" w:rsidP="00C81262">
            <w:pPr>
              <w:spacing w:before="0" w:after="0" w:line="240" w:lineRule="auto"/>
              <w:rPr>
                <w:rFonts w:cstheme="minorHAnsi"/>
                <w:color w:val="000000"/>
                <w:sz w:val="22"/>
                <w:szCs w:val="22"/>
              </w:rPr>
            </w:pPr>
            <w:r w:rsidRPr="0014288B">
              <w:rPr>
                <w:rFonts w:cstheme="minorHAnsi"/>
                <w:color w:val="000000"/>
                <w:sz w:val="22"/>
                <w:szCs w:val="22"/>
              </w:rPr>
              <w:t>Apklausta klientų</w:t>
            </w:r>
            <w:r w:rsidRPr="0014288B" w:rsidDel="000E6652">
              <w:rPr>
                <w:rFonts w:cstheme="minorHAnsi"/>
                <w:color w:val="000000"/>
                <w:sz w:val="22"/>
                <w:szCs w:val="22"/>
              </w:rPr>
              <w:t xml:space="preserve"> </w:t>
            </w:r>
          </w:p>
        </w:tc>
        <w:tc>
          <w:tcPr>
            <w:tcW w:w="275" w:type="pct"/>
            <w:gridSpan w:val="2"/>
            <w:shd w:val="clear" w:color="auto" w:fill="auto"/>
          </w:tcPr>
          <w:p w14:paraId="39664679" w14:textId="77777777" w:rsidR="002166A1" w:rsidRPr="0014288B" w:rsidRDefault="002166A1" w:rsidP="00C81262">
            <w:pPr>
              <w:spacing w:before="0" w:after="0" w:line="240" w:lineRule="auto"/>
              <w:jc w:val="center"/>
              <w:rPr>
                <w:rFonts w:cstheme="minorHAnsi"/>
                <w:color w:val="000000"/>
                <w:sz w:val="22"/>
                <w:szCs w:val="22"/>
              </w:rPr>
            </w:pPr>
            <w:r w:rsidRPr="0014288B">
              <w:rPr>
                <w:rFonts w:cstheme="minorHAnsi"/>
                <w:color w:val="000000"/>
                <w:sz w:val="22"/>
                <w:szCs w:val="22"/>
              </w:rPr>
              <w:t>proc.</w:t>
            </w:r>
            <w:r w:rsidRPr="0014288B" w:rsidDel="000E6652">
              <w:rPr>
                <w:rFonts w:cstheme="minorHAnsi"/>
                <w:color w:val="000000"/>
                <w:sz w:val="22"/>
                <w:szCs w:val="22"/>
              </w:rPr>
              <w:t xml:space="preserve"> </w:t>
            </w:r>
          </w:p>
        </w:tc>
        <w:tc>
          <w:tcPr>
            <w:tcW w:w="275" w:type="pct"/>
            <w:shd w:val="clear" w:color="auto" w:fill="auto"/>
          </w:tcPr>
          <w:p w14:paraId="23AA67B3" w14:textId="5926E981" w:rsidR="002166A1" w:rsidRPr="00376CBD" w:rsidRDefault="002166A1" w:rsidP="00C81262">
            <w:pPr>
              <w:spacing w:before="0" w:after="0" w:line="240" w:lineRule="auto"/>
              <w:jc w:val="center"/>
              <w:rPr>
                <w:rFonts w:cstheme="minorHAnsi"/>
                <w:color w:val="000000"/>
                <w:sz w:val="22"/>
                <w:szCs w:val="22"/>
              </w:rPr>
            </w:pPr>
            <w:r w:rsidRPr="00376CBD">
              <w:rPr>
                <w:rFonts w:cstheme="minorHAnsi"/>
                <w:color w:val="000000"/>
                <w:sz w:val="22"/>
                <w:szCs w:val="22"/>
              </w:rPr>
              <w:t>90</w:t>
            </w:r>
          </w:p>
        </w:tc>
        <w:tc>
          <w:tcPr>
            <w:tcW w:w="314" w:type="pct"/>
            <w:gridSpan w:val="3"/>
            <w:shd w:val="clear" w:color="auto" w:fill="auto"/>
          </w:tcPr>
          <w:p w14:paraId="5B590C67" w14:textId="27521812" w:rsidR="002166A1" w:rsidRPr="00376CBD" w:rsidRDefault="002166A1" w:rsidP="00C81262">
            <w:pPr>
              <w:spacing w:before="0" w:after="0" w:line="240" w:lineRule="auto"/>
              <w:jc w:val="center"/>
              <w:rPr>
                <w:rFonts w:cstheme="minorHAnsi"/>
                <w:color w:val="000000"/>
                <w:sz w:val="22"/>
                <w:szCs w:val="22"/>
              </w:rPr>
            </w:pPr>
            <w:r w:rsidRPr="00376CBD">
              <w:rPr>
                <w:rFonts w:cstheme="minorHAnsi"/>
                <w:color w:val="000000"/>
                <w:sz w:val="22"/>
                <w:szCs w:val="22"/>
              </w:rPr>
              <w:t>95</w:t>
            </w:r>
          </w:p>
        </w:tc>
        <w:tc>
          <w:tcPr>
            <w:tcW w:w="282" w:type="pct"/>
            <w:shd w:val="clear" w:color="auto" w:fill="auto"/>
          </w:tcPr>
          <w:p w14:paraId="023DA51C" w14:textId="1EE48D55" w:rsidR="002166A1" w:rsidRPr="00376CBD" w:rsidRDefault="002166A1" w:rsidP="00C81262">
            <w:pPr>
              <w:spacing w:before="0" w:after="0" w:line="240" w:lineRule="auto"/>
              <w:jc w:val="center"/>
              <w:rPr>
                <w:rFonts w:cstheme="minorHAnsi"/>
                <w:color w:val="000000"/>
                <w:sz w:val="22"/>
                <w:szCs w:val="22"/>
              </w:rPr>
            </w:pPr>
            <w:r w:rsidRPr="00376CBD">
              <w:rPr>
                <w:rFonts w:cstheme="minorHAnsi"/>
                <w:color w:val="000000"/>
                <w:sz w:val="22"/>
                <w:szCs w:val="22"/>
              </w:rPr>
              <w:t>98</w:t>
            </w:r>
          </w:p>
        </w:tc>
        <w:tc>
          <w:tcPr>
            <w:tcW w:w="295" w:type="pct"/>
            <w:gridSpan w:val="2"/>
            <w:shd w:val="clear" w:color="auto" w:fill="auto"/>
          </w:tcPr>
          <w:p w14:paraId="11F3E6E9" w14:textId="618FA16D" w:rsidR="002166A1" w:rsidRPr="00376CBD" w:rsidRDefault="002166A1" w:rsidP="00C81262">
            <w:pPr>
              <w:spacing w:before="0" w:after="0" w:line="240" w:lineRule="auto"/>
              <w:jc w:val="center"/>
              <w:rPr>
                <w:rFonts w:cstheme="minorHAnsi"/>
                <w:color w:val="000000"/>
                <w:sz w:val="22"/>
                <w:szCs w:val="22"/>
              </w:rPr>
            </w:pPr>
            <w:r w:rsidRPr="00376CBD">
              <w:rPr>
                <w:rFonts w:cstheme="minorHAnsi"/>
                <w:color w:val="000000"/>
                <w:sz w:val="22"/>
                <w:szCs w:val="22"/>
              </w:rPr>
              <w:t>100</w:t>
            </w:r>
          </w:p>
        </w:tc>
        <w:tc>
          <w:tcPr>
            <w:tcW w:w="447" w:type="pct"/>
            <w:vMerge w:val="restart"/>
            <w:shd w:val="clear" w:color="auto" w:fill="auto"/>
          </w:tcPr>
          <w:p w14:paraId="54EE33EA" w14:textId="77777777" w:rsidR="002166A1" w:rsidRPr="0014288B" w:rsidRDefault="002166A1" w:rsidP="00C81262">
            <w:pPr>
              <w:spacing w:before="0" w:after="0" w:line="240" w:lineRule="auto"/>
              <w:jc w:val="both"/>
              <w:rPr>
                <w:rFonts w:cstheme="minorHAnsi"/>
                <w:color w:val="000000"/>
                <w:sz w:val="22"/>
                <w:szCs w:val="22"/>
              </w:rPr>
            </w:pPr>
            <w:r w:rsidRPr="0014288B">
              <w:rPr>
                <w:rFonts w:cstheme="minorHAnsi"/>
                <w:color w:val="000000"/>
                <w:sz w:val="22"/>
                <w:szCs w:val="22"/>
              </w:rPr>
              <w:t>Kelionių organizavimo skyrius</w:t>
            </w:r>
          </w:p>
        </w:tc>
        <w:tc>
          <w:tcPr>
            <w:tcW w:w="1068" w:type="pct"/>
          </w:tcPr>
          <w:p w14:paraId="514A7C7C" w14:textId="77777777" w:rsidR="002166A1" w:rsidRPr="0014288B" w:rsidRDefault="002166A1" w:rsidP="00C81262">
            <w:pPr>
              <w:spacing w:before="0" w:after="0" w:line="240" w:lineRule="auto"/>
              <w:jc w:val="both"/>
              <w:rPr>
                <w:rFonts w:cstheme="minorHAnsi"/>
                <w:color w:val="000000"/>
                <w:sz w:val="22"/>
                <w:szCs w:val="22"/>
              </w:rPr>
            </w:pPr>
          </w:p>
        </w:tc>
      </w:tr>
      <w:tr w:rsidR="002166A1" w:rsidRPr="0014288B" w14:paraId="2E1D28B0" w14:textId="77777777" w:rsidTr="00376CBD">
        <w:trPr>
          <w:trHeight w:val="253"/>
        </w:trPr>
        <w:tc>
          <w:tcPr>
            <w:tcW w:w="475" w:type="pct"/>
            <w:shd w:val="clear" w:color="auto" w:fill="FFA414" w:themeFill="text2" w:themeFillTint="80"/>
          </w:tcPr>
          <w:p w14:paraId="2359BF6C" w14:textId="2FAEB796" w:rsidR="002166A1" w:rsidRPr="001F4CFE" w:rsidRDefault="002166A1" w:rsidP="00C81262">
            <w:pPr>
              <w:spacing w:before="0" w:after="0" w:line="240" w:lineRule="auto"/>
              <w:jc w:val="center"/>
              <w:rPr>
                <w:rFonts w:cstheme="minorHAnsi"/>
                <w:bCs/>
                <w:color w:val="000000"/>
                <w:sz w:val="22"/>
                <w:szCs w:val="22"/>
              </w:rPr>
            </w:pPr>
            <w:r>
              <w:rPr>
                <w:rFonts w:cstheme="minorHAnsi"/>
                <w:bCs/>
                <w:color w:val="000000"/>
                <w:sz w:val="22"/>
                <w:szCs w:val="22"/>
              </w:rPr>
              <w:t>2</w:t>
            </w:r>
          </w:p>
        </w:tc>
        <w:tc>
          <w:tcPr>
            <w:tcW w:w="421" w:type="pct"/>
            <w:gridSpan w:val="2"/>
            <w:shd w:val="clear" w:color="auto" w:fill="FFD189" w:themeFill="text2" w:themeFillTint="40"/>
          </w:tcPr>
          <w:p w14:paraId="4511591E" w14:textId="5CC5D28D" w:rsidR="002166A1" w:rsidRPr="001F4CFE" w:rsidRDefault="002166A1" w:rsidP="00C81262">
            <w:pPr>
              <w:spacing w:before="0" w:after="0" w:line="240" w:lineRule="auto"/>
              <w:jc w:val="center"/>
              <w:rPr>
                <w:rFonts w:cstheme="minorHAnsi"/>
                <w:bCs/>
                <w:color w:val="000000"/>
                <w:sz w:val="22"/>
                <w:szCs w:val="22"/>
              </w:rPr>
            </w:pPr>
            <w:r>
              <w:rPr>
                <w:rFonts w:cstheme="minorHAnsi"/>
                <w:bCs/>
                <w:color w:val="000000"/>
                <w:sz w:val="22"/>
                <w:szCs w:val="22"/>
              </w:rPr>
              <w:t>3</w:t>
            </w:r>
          </w:p>
        </w:tc>
        <w:tc>
          <w:tcPr>
            <w:tcW w:w="413" w:type="pct"/>
            <w:gridSpan w:val="2"/>
            <w:shd w:val="clear" w:color="auto" w:fill="FFECCF" w:themeFill="text2" w:themeFillTint="1A"/>
          </w:tcPr>
          <w:p w14:paraId="4594A74B" w14:textId="2C2B5BFE" w:rsidR="002166A1" w:rsidRPr="0014288B" w:rsidRDefault="002166A1" w:rsidP="00C81262">
            <w:pPr>
              <w:spacing w:before="0" w:after="0" w:line="240" w:lineRule="auto"/>
              <w:jc w:val="center"/>
              <w:rPr>
                <w:rFonts w:cstheme="minorHAnsi"/>
                <w:color w:val="000000"/>
                <w:sz w:val="22"/>
                <w:szCs w:val="22"/>
              </w:rPr>
            </w:pPr>
            <w:r>
              <w:rPr>
                <w:rFonts w:cstheme="minorHAnsi"/>
                <w:color w:val="000000"/>
                <w:sz w:val="22"/>
                <w:szCs w:val="22"/>
              </w:rPr>
              <w:t>2</w:t>
            </w:r>
          </w:p>
        </w:tc>
        <w:tc>
          <w:tcPr>
            <w:tcW w:w="735" w:type="pct"/>
            <w:gridSpan w:val="2"/>
            <w:shd w:val="clear" w:color="auto" w:fill="auto"/>
          </w:tcPr>
          <w:p w14:paraId="72E2C874" w14:textId="68442ECF" w:rsidR="002166A1" w:rsidRPr="0014288B" w:rsidRDefault="002166A1" w:rsidP="00C81262">
            <w:pPr>
              <w:spacing w:before="0" w:after="0" w:line="240" w:lineRule="auto"/>
              <w:rPr>
                <w:rFonts w:cstheme="minorHAnsi"/>
                <w:color w:val="000000"/>
                <w:sz w:val="22"/>
                <w:szCs w:val="22"/>
              </w:rPr>
            </w:pPr>
            <w:r>
              <w:rPr>
                <w:rFonts w:cstheme="minorHAnsi"/>
                <w:color w:val="000000"/>
                <w:sz w:val="22"/>
                <w:szCs w:val="22"/>
              </w:rPr>
              <w:t>Apklausta darbuotojų</w:t>
            </w:r>
          </w:p>
        </w:tc>
        <w:tc>
          <w:tcPr>
            <w:tcW w:w="275" w:type="pct"/>
            <w:gridSpan w:val="2"/>
            <w:shd w:val="clear" w:color="auto" w:fill="auto"/>
          </w:tcPr>
          <w:p w14:paraId="0130ECAD" w14:textId="3891484E" w:rsidR="002166A1" w:rsidRPr="0014288B" w:rsidRDefault="002166A1" w:rsidP="00C81262">
            <w:pPr>
              <w:spacing w:before="0" w:after="0" w:line="240" w:lineRule="auto"/>
              <w:jc w:val="center"/>
              <w:rPr>
                <w:rFonts w:cstheme="minorHAnsi"/>
                <w:color w:val="000000"/>
                <w:sz w:val="22"/>
                <w:szCs w:val="22"/>
              </w:rPr>
            </w:pPr>
            <w:r>
              <w:rPr>
                <w:rFonts w:cstheme="minorHAnsi"/>
                <w:color w:val="000000"/>
                <w:sz w:val="22"/>
                <w:szCs w:val="22"/>
              </w:rPr>
              <w:t>asm.</w:t>
            </w:r>
          </w:p>
        </w:tc>
        <w:tc>
          <w:tcPr>
            <w:tcW w:w="275" w:type="pct"/>
            <w:shd w:val="clear" w:color="auto" w:fill="auto"/>
          </w:tcPr>
          <w:p w14:paraId="4CF456EE" w14:textId="7CCCED58" w:rsidR="002166A1" w:rsidRPr="002166A1" w:rsidRDefault="002166A1" w:rsidP="00C81262">
            <w:pPr>
              <w:spacing w:before="0" w:after="0" w:line="240" w:lineRule="auto"/>
              <w:jc w:val="center"/>
              <w:rPr>
                <w:rFonts w:cstheme="minorHAnsi"/>
                <w:color w:val="000000"/>
                <w:sz w:val="22"/>
                <w:szCs w:val="22"/>
              </w:rPr>
            </w:pPr>
            <w:r w:rsidRPr="002166A1">
              <w:rPr>
                <w:rFonts w:cstheme="minorHAnsi"/>
                <w:color w:val="000000"/>
                <w:sz w:val="22"/>
                <w:szCs w:val="22"/>
              </w:rPr>
              <w:t>20</w:t>
            </w:r>
          </w:p>
        </w:tc>
        <w:tc>
          <w:tcPr>
            <w:tcW w:w="314" w:type="pct"/>
            <w:gridSpan w:val="3"/>
            <w:shd w:val="clear" w:color="auto" w:fill="auto"/>
          </w:tcPr>
          <w:p w14:paraId="54B7B723" w14:textId="6E7C926C" w:rsidR="002166A1" w:rsidRPr="002166A1" w:rsidRDefault="002166A1" w:rsidP="00C81262">
            <w:pPr>
              <w:spacing w:before="0" w:after="0" w:line="240" w:lineRule="auto"/>
              <w:jc w:val="center"/>
              <w:rPr>
                <w:rFonts w:cstheme="minorHAnsi"/>
                <w:color w:val="000000"/>
                <w:sz w:val="22"/>
                <w:szCs w:val="22"/>
              </w:rPr>
            </w:pPr>
            <w:r w:rsidRPr="002166A1">
              <w:rPr>
                <w:rFonts w:cstheme="minorHAnsi"/>
                <w:color w:val="000000"/>
                <w:sz w:val="22"/>
                <w:szCs w:val="22"/>
              </w:rPr>
              <w:t>20</w:t>
            </w:r>
          </w:p>
        </w:tc>
        <w:tc>
          <w:tcPr>
            <w:tcW w:w="282" w:type="pct"/>
            <w:shd w:val="clear" w:color="auto" w:fill="auto"/>
          </w:tcPr>
          <w:p w14:paraId="26F99461" w14:textId="6E3EFB89" w:rsidR="002166A1" w:rsidRPr="002166A1" w:rsidRDefault="002166A1" w:rsidP="00C81262">
            <w:pPr>
              <w:spacing w:before="0" w:after="0" w:line="240" w:lineRule="auto"/>
              <w:jc w:val="center"/>
              <w:rPr>
                <w:rFonts w:cstheme="minorHAnsi"/>
                <w:color w:val="000000"/>
                <w:sz w:val="22"/>
                <w:szCs w:val="22"/>
              </w:rPr>
            </w:pPr>
            <w:r w:rsidRPr="002166A1">
              <w:rPr>
                <w:rFonts w:cstheme="minorHAnsi"/>
                <w:color w:val="000000"/>
                <w:sz w:val="22"/>
                <w:szCs w:val="22"/>
              </w:rPr>
              <w:t>20</w:t>
            </w:r>
          </w:p>
        </w:tc>
        <w:tc>
          <w:tcPr>
            <w:tcW w:w="295" w:type="pct"/>
            <w:gridSpan w:val="2"/>
            <w:shd w:val="clear" w:color="auto" w:fill="auto"/>
          </w:tcPr>
          <w:p w14:paraId="4FBE1ED6" w14:textId="40638BDD" w:rsidR="002166A1" w:rsidRPr="002166A1" w:rsidRDefault="002166A1" w:rsidP="00C81262">
            <w:pPr>
              <w:spacing w:before="0" w:after="0" w:line="240" w:lineRule="auto"/>
              <w:jc w:val="center"/>
              <w:rPr>
                <w:rFonts w:cstheme="minorHAnsi"/>
                <w:color w:val="000000"/>
                <w:sz w:val="22"/>
                <w:szCs w:val="22"/>
              </w:rPr>
            </w:pPr>
            <w:r w:rsidRPr="002166A1">
              <w:rPr>
                <w:rFonts w:cstheme="minorHAnsi"/>
                <w:color w:val="000000"/>
                <w:sz w:val="22"/>
                <w:szCs w:val="22"/>
              </w:rPr>
              <w:t>20</w:t>
            </w:r>
          </w:p>
        </w:tc>
        <w:tc>
          <w:tcPr>
            <w:tcW w:w="447" w:type="pct"/>
            <w:vMerge/>
            <w:shd w:val="clear" w:color="auto" w:fill="auto"/>
          </w:tcPr>
          <w:p w14:paraId="4BB1CA2A" w14:textId="77777777" w:rsidR="002166A1" w:rsidRPr="0014288B" w:rsidRDefault="002166A1" w:rsidP="00C81262">
            <w:pPr>
              <w:spacing w:before="0" w:after="0" w:line="240" w:lineRule="auto"/>
              <w:jc w:val="both"/>
              <w:rPr>
                <w:rFonts w:cstheme="minorHAnsi"/>
                <w:color w:val="000000"/>
                <w:sz w:val="22"/>
                <w:szCs w:val="22"/>
              </w:rPr>
            </w:pPr>
          </w:p>
        </w:tc>
        <w:tc>
          <w:tcPr>
            <w:tcW w:w="1068" w:type="pct"/>
          </w:tcPr>
          <w:p w14:paraId="7EA57F9A" w14:textId="77777777" w:rsidR="002166A1" w:rsidRPr="0014288B" w:rsidRDefault="002166A1" w:rsidP="00C81262">
            <w:pPr>
              <w:spacing w:before="0" w:after="0" w:line="240" w:lineRule="auto"/>
              <w:jc w:val="both"/>
              <w:rPr>
                <w:rFonts w:cstheme="minorHAnsi"/>
                <w:color w:val="000000"/>
                <w:sz w:val="22"/>
                <w:szCs w:val="22"/>
              </w:rPr>
            </w:pPr>
          </w:p>
        </w:tc>
      </w:tr>
      <w:tr w:rsidR="00C81262" w:rsidRPr="0014288B" w14:paraId="162F4CCB" w14:textId="77777777" w:rsidTr="00376CBD">
        <w:trPr>
          <w:trHeight w:val="253"/>
        </w:trPr>
        <w:tc>
          <w:tcPr>
            <w:tcW w:w="3932" w:type="pct"/>
            <w:gridSpan w:val="17"/>
            <w:shd w:val="clear" w:color="auto" w:fill="CD8C06" w:themeFill="accent1" w:themeFillShade="BF"/>
          </w:tcPr>
          <w:p w14:paraId="6D373B28" w14:textId="72F8E461" w:rsidR="00C81262" w:rsidRPr="00E87D2D" w:rsidRDefault="00C81262" w:rsidP="00C81262">
            <w:pPr>
              <w:pStyle w:val="Komentarotekstas"/>
              <w:jc w:val="center"/>
              <w:rPr>
                <w:b/>
                <w:bCs/>
                <w:i/>
                <w:iCs/>
                <w:sz w:val="24"/>
                <w:szCs w:val="24"/>
              </w:rPr>
            </w:pPr>
            <w:r>
              <w:rPr>
                <w:rFonts w:cstheme="minorHAnsi"/>
                <w:b/>
                <w:bCs/>
                <w:i/>
                <w:iCs/>
                <w:color w:val="FFFFFF"/>
                <w:sz w:val="24"/>
                <w:szCs w:val="24"/>
              </w:rPr>
              <w:t>3</w:t>
            </w:r>
            <w:r w:rsidRPr="00E87D2D">
              <w:rPr>
                <w:rFonts w:cstheme="minorHAnsi"/>
                <w:b/>
                <w:bCs/>
                <w:i/>
                <w:iCs/>
                <w:color w:val="FFFFFF"/>
                <w:sz w:val="24"/>
                <w:szCs w:val="24"/>
              </w:rPr>
              <w:t>.</w:t>
            </w:r>
            <w:r>
              <w:rPr>
                <w:rFonts w:cstheme="minorHAnsi"/>
                <w:b/>
                <w:bCs/>
                <w:i/>
                <w:iCs/>
                <w:color w:val="FFFFFF"/>
                <w:sz w:val="24"/>
                <w:szCs w:val="24"/>
              </w:rPr>
              <w:t xml:space="preserve"> </w:t>
            </w:r>
            <w:r w:rsidRPr="00E87D2D">
              <w:rPr>
                <w:rFonts w:cstheme="minorHAnsi"/>
                <w:b/>
                <w:bCs/>
                <w:i/>
                <w:iCs/>
                <w:color w:val="FFFFFF"/>
                <w:sz w:val="24"/>
                <w:szCs w:val="24"/>
              </w:rPr>
              <w:t>Strateginis tikslas.</w:t>
            </w:r>
            <w:r>
              <w:rPr>
                <w:rFonts w:cstheme="minorHAnsi"/>
                <w:b/>
                <w:bCs/>
                <w:i/>
                <w:iCs/>
                <w:color w:val="FFFFFF"/>
                <w:sz w:val="24"/>
                <w:szCs w:val="24"/>
              </w:rPr>
              <w:t xml:space="preserve"> Investicijų augimo plėtra bei naujų paslaugų atsiradimas</w:t>
            </w:r>
          </w:p>
          <w:p w14:paraId="6085B5BB" w14:textId="1531AF6B" w:rsidR="00C81262" w:rsidRPr="0014288B" w:rsidRDefault="00C81262" w:rsidP="00C81262">
            <w:pPr>
              <w:spacing w:before="0" w:after="0" w:line="240" w:lineRule="auto"/>
              <w:rPr>
                <w:rFonts w:cstheme="minorHAnsi"/>
                <w:color w:val="000000"/>
                <w:sz w:val="22"/>
                <w:szCs w:val="22"/>
              </w:rPr>
            </w:pPr>
            <w:r w:rsidRPr="00C765AE">
              <w:rPr>
                <w:rFonts w:cstheme="minorHAnsi"/>
                <w:b/>
                <w:bCs/>
                <w:color w:val="FFFFFF"/>
                <w:sz w:val="22"/>
                <w:szCs w:val="22"/>
              </w:rPr>
              <w:t xml:space="preserve">Tikslas </w:t>
            </w:r>
            <w:r>
              <w:rPr>
                <w:rFonts w:cstheme="minorHAnsi"/>
                <w:b/>
                <w:bCs/>
                <w:color w:val="FFFFFF"/>
                <w:sz w:val="22"/>
                <w:szCs w:val="22"/>
              </w:rPr>
              <w:t>– įstaigos investicinės aplinkos, naujų paslaugų atsiradimo galimybių gerinimas</w:t>
            </w:r>
            <w:r w:rsidR="00872F32">
              <w:rPr>
                <w:rFonts w:cstheme="minorHAnsi"/>
                <w:b/>
                <w:bCs/>
                <w:color w:val="FFFFFF"/>
                <w:sz w:val="22"/>
                <w:szCs w:val="22"/>
              </w:rPr>
              <w:t xml:space="preserve">. </w:t>
            </w:r>
          </w:p>
        </w:tc>
        <w:tc>
          <w:tcPr>
            <w:tcW w:w="1068" w:type="pct"/>
            <w:shd w:val="clear" w:color="auto" w:fill="CD8C06" w:themeFill="accent1" w:themeFillShade="BF"/>
          </w:tcPr>
          <w:p w14:paraId="0499AA84" w14:textId="425BEC52" w:rsidR="00C81262" w:rsidRPr="0014288B" w:rsidRDefault="00102968" w:rsidP="00C81262">
            <w:pPr>
              <w:spacing w:before="0" w:after="0" w:line="240" w:lineRule="auto"/>
              <w:jc w:val="both"/>
              <w:rPr>
                <w:rFonts w:cstheme="minorHAnsi"/>
                <w:color w:val="000000"/>
                <w:sz w:val="22"/>
                <w:szCs w:val="22"/>
              </w:rPr>
            </w:pPr>
            <w:r>
              <w:rPr>
                <w:rFonts w:cstheme="minorHAnsi"/>
                <w:color w:val="000000"/>
                <w:sz w:val="22"/>
                <w:szCs w:val="22"/>
              </w:rPr>
              <w:t>Investicijų augimas – 5 proc. kasmet</w:t>
            </w:r>
          </w:p>
        </w:tc>
      </w:tr>
      <w:tr w:rsidR="00C81262" w:rsidRPr="0014288B" w14:paraId="5CB2808A" w14:textId="77777777" w:rsidTr="00376CBD">
        <w:trPr>
          <w:trHeight w:val="253"/>
        </w:trPr>
        <w:tc>
          <w:tcPr>
            <w:tcW w:w="475" w:type="pct"/>
            <w:shd w:val="clear" w:color="auto" w:fill="FFA414" w:themeFill="text2" w:themeFillTint="80"/>
          </w:tcPr>
          <w:p w14:paraId="46BAC549" w14:textId="0066E313" w:rsidR="00C81262" w:rsidRPr="00857E87" w:rsidRDefault="00C81262" w:rsidP="00C81262">
            <w:pPr>
              <w:spacing w:before="0" w:after="0" w:line="240" w:lineRule="auto"/>
              <w:jc w:val="center"/>
              <w:rPr>
                <w:rFonts w:cstheme="minorHAnsi"/>
                <w:b/>
                <w:color w:val="000000"/>
                <w:sz w:val="22"/>
                <w:szCs w:val="22"/>
              </w:rPr>
            </w:pPr>
            <w:r w:rsidRPr="00857E87">
              <w:rPr>
                <w:rFonts w:cstheme="minorHAnsi"/>
                <w:b/>
                <w:color w:val="000000"/>
                <w:sz w:val="22"/>
                <w:szCs w:val="22"/>
              </w:rPr>
              <w:t>3</w:t>
            </w:r>
          </w:p>
        </w:tc>
        <w:tc>
          <w:tcPr>
            <w:tcW w:w="3457" w:type="pct"/>
            <w:gridSpan w:val="16"/>
            <w:shd w:val="clear" w:color="auto" w:fill="FFA414" w:themeFill="text2" w:themeFillTint="80"/>
          </w:tcPr>
          <w:p w14:paraId="5B5A4BE6" w14:textId="72BB4CB9" w:rsidR="00C81262" w:rsidRPr="00857E87" w:rsidRDefault="00872F32" w:rsidP="009919BB">
            <w:pPr>
              <w:spacing w:before="0" w:after="0" w:line="240" w:lineRule="auto"/>
              <w:jc w:val="both"/>
              <w:rPr>
                <w:rFonts w:cstheme="minorHAnsi"/>
                <w:b/>
                <w:color w:val="000000"/>
                <w:sz w:val="22"/>
                <w:szCs w:val="22"/>
              </w:rPr>
            </w:pPr>
            <w:r>
              <w:rPr>
                <w:rFonts w:cstheme="minorHAnsi"/>
                <w:b/>
                <w:color w:val="000000"/>
                <w:sz w:val="22"/>
                <w:szCs w:val="22"/>
              </w:rPr>
              <w:t>Projektinės veiklos bei teikiamų paslaugų įvairovės plėtra</w:t>
            </w:r>
          </w:p>
        </w:tc>
        <w:tc>
          <w:tcPr>
            <w:tcW w:w="1068" w:type="pct"/>
            <w:shd w:val="clear" w:color="auto" w:fill="FFA414" w:themeFill="text2" w:themeFillTint="80"/>
          </w:tcPr>
          <w:p w14:paraId="321EA526" w14:textId="167B4AC6" w:rsidR="009919BB" w:rsidRPr="0014288B" w:rsidRDefault="009919BB" w:rsidP="00C81262">
            <w:pPr>
              <w:spacing w:before="0" w:after="0" w:line="240" w:lineRule="auto"/>
              <w:jc w:val="both"/>
              <w:rPr>
                <w:rFonts w:cstheme="minorHAnsi"/>
                <w:color w:val="000000"/>
                <w:sz w:val="22"/>
                <w:szCs w:val="22"/>
              </w:rPr>
            </w:pPr>
          </w:p>
        </w:tc>
      </w:tr>
      <w:tr w:rsidR="00C81262" w:rsidRPr="0014288B" w14:paraId="7671D05F" w14:textId="77777777" w:rsidTr="00376CBD">
        <w:trPr>
          <w:trHeight w:val="693"/>
        </w:trPr>
        <w:tc>
          <w:tcPr>
            <w:tcW w:w="475" w:type="pct"/>
            <w:shd w:val="clear" w:color="auto" w:fill="FFA414" w:themeFill="text2" w:themeFillTint="80"/>
          </w:tcPr>
          <w:p w14:paraId="193B84D8" w14:textId="7B60BA34" w:rsidR="00C81262" w:rsidRDefault="00C81262" w:rsidP="00C81262">
            <w:pPr>
              <w:spacing w:before="0" w:after="0" w:line="240" w:lineRule="auto"/>
              <w:jc w:val="center"/>
              <w:rPr>
                <w:rFonts w:cstheme="minorHAnsi"/>
                <w:bCs/>
                <w:color w:val="000000"/>
                <w:sz w:val="22"/>
                <w:szCs w:val="22"/>
              </w:rPr>
            </w:pPr>
            <w:r>
              <w:rPr>
                <w:rFonts w:cstheme="minorHAnsi"/>
                <w:bCs/>
                <w:color w:val="000000"/>
                <w:sz w:val="22"/>
                <w:szCs w:val="22"/>
              </w:rPr>
              <w:t>3</w:t>
            </w:r>
          </w:p>
        </w:tc>
        <w:tc>
          <w:tcPr>
            <w:tcW w:w="384" w:type="pct"/>
            <w:shd w:val="clear" w:color="auto" w:fill="FFD189" w:themeFill="text2" w:themeFillTint="40"/>
          </w:tcPr>
          <w:p w14:paraId="7E20837B" w14:textId="48D45BD2" w:rsidR="00C81262" w:rsidRDefault="00C81262" w:rsidP="00C81262">
            <w:pPr>
              <w:spacing w:before="0" w:after="0" w:line="240" w:lineRule="auto"/>
              <w:jc w:val="center"/>
              <w:rPr>
                <w:rFonts w:cstheme="minorHAnsi"/>
                <w:color w:val="000000"/>
                <w:sz w:val="22"/>
                <w:szCs w:val="22"/>
              </w:rPr>
            </w:pPr>
            <w:r>
              <w:rPr>
                <w:rFonts w:cstheme="minorHAnsi"/>
                <w:color w:val="000000"/>
                <w:sz w:val="22"/>
                <w:szCs w:val="22"/>
              </w:rPr>
              <w:t>1</w:t>
            </w:r>
          </w:p>
        </w:tc>
        <w:tc>
          <w:tcPr>
            <w:tcW w:w="3074" w:type="pct"/>
            <w:gridSpan w:val="15"/>
            <w:shd w:val="clear" w:color="auto" w:fill="FFD189" w:themeFill="text2" w:themeFillTint="40"/>
          </w:tcPr>
          <w:p w14:paraId="1865D1B3" w14:textId="77777777" w:rsidR="00872F32" w:rsidRDefault="00872F32" w:rsidP="009919BB">
            <w:pPr>
              <w:spacing w:before="0" w:after="0" w:line="240" w:lineRule="auto"/>
              <w:jc w:val="both"/>
              <w:rPr>
                <w:rFonts w:cstheme="minorHAnsi"/>
                <w:b/>
                <w:color w:val="000000"/>
                <w:sz w:val="22"/>
                <w:szCs w:val="22"/>
              </w:rPr>
            </w:pPr>
            <w:r>
              <w:rPr>
                <w:rFonts w:cstheme="minorHAnsi"/>
                <w:b/>
                <w:color w:val="000000"/>
                <w:sz w:val="22"/>
                <w:szCs w:val="22"/>
              </w:rPr>
              <w:t>Užtikrinti įstaigos dalyvavimą projektinėje veikloje bei gerinti teikiamų paslaugų įvairovę</w:t>
            </w:r>
          </w:p>
          <w:p w14:paraId="1B64160E" w14:textId="672E813A" w:rsidR="00C81262" w:rsidRDefault="00C81262" w:rsidP="00C81262">
            <w:pPr>
              <w:spacing w:before="0" w:after="0" w:line="240" w:lineRule="auto"/>
              <w:jc w:val="both"/>
              <w:rPr>
                <w:rFonts w:cstheme="minorHAnsi"/>
                <w:color w:val="000000"/>
                <w:sz w:val="22"/>
                <w:szCs w:val="22"/>
              </w:rPr>
            </w:pPr>
          </w:p>
        </w:tc>
        <w:tc>
          <w:tcPr>
            <w:tcW w:w="1068" w:type="pct"/>
            <w:shd w:val="clear" w:color="auto" w:fill="FFD189" w:themeFill="text2" w:themeFillTint="40"/>
          </w:tcPr>
          <w:p w14:paraId="0D3CDB72" w14:textId="77777777" w:rsidR="00C81262" w:rsidRDefault="009919BB" w:rsidP="00C81262">
            <w:pPr>
              <w:spacing w:before="0" w:after="0" w:line="240" w:lineRule="auto"/>
              <w:jc w:val="both"/>
              <w:rPr>
                <w:rFonts w:cstheme="minorHAnsi"/>
                <w:color w:val="000000"/>
                <w:sz w:val="22"/>
                <w:szCs w:val="22"/>
              </w:rPr>
            </w:pPr>
            <w:r>
              <w:rPr>
                <w:rFonts w:cstheme="minorHAnsi"/>
                <w:color w:val="000000"/>
                <w:sz w:val="22"/>
                <w:szCs w:val="22"/>
              </w:rPr>
              <w:t>Parengta, dalyvauta ar įgyvendinta projektų – ne mažiau 3 vnt.</w:t>
            </w:r>
          </w:p>
          <w:p w14:paraId="69AEEAC7" w14:textId="111FD50C" w:rsidR="009919BB" w:rsidRPr="0014288B" w:rsidRDefault="009919BB" w:rsidP="00C81262">
            <w:pPr>
              <w:spacing w:before="0" w:after="0" w:line="240" w:lineRule="auto"/>
              <w:jc w:val="both"/>
              <w:rPr>
                <w:rFonts w:cstheme="minorHAnsi"/>
                <w:color w:val="000000"/>
                <w:sz w:val="22"/>
                <w:szCs w:val="22"/>
              </w:rPr>
            </w:pPr>
          </w:p>
        </w:tc>
      </w:tr>
      <w:tr w:rsidR="00102968" w:rsidRPr="0014288B" w14:paraId="68A775D7" w14:textId="77777777" w:rsidTr="00376CBD">
        <w:trPr>
          <w:trHeight w:val="253"/>
        </w:trPr>
        <w:tc>
          <w:tcPr>
            <w:tcW w:w="475" w:type="pct"/>
            <w:shd w:val="clear" w:color="auto" w:fill="FFA414" w:themeFill="text2" w:themeFillTint="80"/>
          </w:tcPr>
          <w:p w14:paraId="179AC70A" w14:textId="27D288E6" w:rsidR="00102968" w:rsidRDefault="00102968" w:rsidP="00102968">
            <w:pPr>
              <w:spacing w:before="0" w:after="0" w:line="240" w:lineRule="auto"/>
              <w:jc w:val="center"/>
              <w:rPr>
                <w:rFonts w:cstheme="minorHAnsi"/>
                <w:bCs/>
                <w:color w:val="000000"/>
                <w:sz w:val="22"/>
                <w:szCs w:val="22"/>
              </w:rPr>
            </w:pPr>
            <w:r>
              <w:rPr>
                <w:rFonts w:cstheme="minorHAnsi"/>
                <w:bCs/>
                <w:color w:val="000000"/>
                <w:sz w:val="22"/>
                <w:szCs w:val="22"/>
              </w:rPr>
              <w:t>3</w:t>
            </w:r>
          </w:p>
          <w:p w14:paraId="409FF9D2" w14:textId="28FD4708" w:rsidR="00102968" w:rsidRDefault="00102968" w:rsidP="00102968">
            <w:pPr>
              <w:spacing w:before="0" w:after="0" w:line="240" w:lineRule="auto"/>
              <w:jc w:val="center"/>
              <w:rPr>
                <w:rFonts w:cstheme="minorHAnsi"/>
                <w:bCs/>
                <w:color w:val="000000"/>
                <w:sz w:val="22"/>
                <w:szCs w:val="22"/>
              </w:rPr>
            </w:pPr>
          </w:p>
        </w:tc>
        <w:tc>
          <w:tcPr>
            <w:tcW w:w="384" w:type="pct"/>
            <w:shd w:val="clear" w:color="auto" w:fill="FFD189" w:themeFill="text2" w:themeFillTint="40"/>
          </w:tcPr>
          <w:p w14:paraId="5F7B497F" w14:textId="2BB3CD1E"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1</w:t>
            </w:r>
          </w:p>
          <w:p w14:paraId="543FCC86" w14:textId="50B8E022" w:rsidR="00102968" w:rsidRDefault="00102968" w:rsidP="00102968">
            <w:pPr>
              <w:spacing w:before="0" w:after="0" w:line="240" w:lineRule="auto"/>
              <w:jc w:val="center"/>
              <w:rPr>
                <w:rFonts w:cstheme="minorHAnsi"/>
                <w:color w:val="000000"/>
                <w:sz w:val="22"/>
                <w:szCs w:val="22"/>
              </w:rPr>
            </w:pPr>
          </w:p>
        </w:tc>
        <w:tc>
          <w:tcPr>
            <w:tcW w:w="416" w:type="pct"/>
            <w:gridSpan w:val="2"/>
            <w:shd w:val="clear" w:color="auto" w:fill="FFECCF" w:themeFill="text2" w:themeFillTint="1A"/>
          </w:tcPr>
          <w:p w14:paraId="21CD4530" w14:textId="7FE3ACB0"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1</w:t>
            </w:r>
          </w:p>
        </w:tc>
        <w:tc>
          <w:tcPr>
            <w:tcW w:w="732" w:type="pct"/>
            <w:gridSpan w:val="2"/>
            <w:shd w:val="clear" w:color="auto" w:fill="auto"/>
          </w:tcPr>
          <w:p w14:paraId="7840CDF3" w14:textId="0D3F9364"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Įstaigos dalyvavimas projektuose, projektų rengimas ir įgyvendinimas</w:t>
            </w:r>
          </w:p>
        </w:tc>
        <w:tc>
          <w:tcPr>
            <w:tcW w:w="260" w:type="pct"/>
            <w:gridSpan w:val="2"/>
            <w:shd w:val="clear" w:color="auto" w:fill="auto"/>
          </w:tcPr>
          <w:p w14:paraId="6929E13B" w14:textId="2A7EA893"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vnt.</w:t>
            </w:r>
          </w:p>
        </w:tc>
        <w:tc>
          <w:tcPr>
            <w:tcW w:w="353" w:type="pct"/>
            <w:gridSpan w:val="4"/>
            <w:shd w:val="clear" w:color="auto" w:fill="auto"/>
          </w:tcPr>
          <w:p w14:paraId="06B27B50" w14:textId="5815D32D"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0</w:t>
            </w:r>
          </w:p>
        </w:tc>
        <w:tc>
          <w:tcPr>
            <w:tcW w:w="288" w:type="pct"/>
            <w:shd w:val="clear" w:color="auto" w:fill="auto"/>
          </w:tcPr>
          <w:p w14:paraId="00A0A478" w14:textId="58533748" w:rsidR="00102968" w:rsidRPr="00376CBD" w:rsidRDefault="00102968" w:rsidP="00C81262">
            <w:pPr>
              <w:spacing w:before="0" w:after="0" w:line="240" w:lineRule="auto"/>
              <w:jc w:val="both"/>
              <w:rPr>
                <w:rFonts w:cstheme="minorHAnsi"/>
                <w:color w:val="000000"/>
                <w:sz w:val="22"/>
                <w:szCs w:val="22"/>
              </w:rPr>
            </w:pPr>
            <w:r w:rsidRPr="00376CBD">
              <w:rPr>
                <w:rFonts w:cstheme="minorHAnsi"/>
                <w:color w:val="000000"/>
                <w:sz w:val="22"/>
                <w:szCs w:val="22"/>
              </w:rPr>
              <w:t>1</w:t>
            </w:r>
          </w:p>
        </w:tc>
        <w:tc>
          <w:tcPr>
            <w:tcW w:w="282" w:type="pct"/>
            <w:shd w:val="clear" w:color="auto" w:fill="auto"/>
          </w:tcPr>
          <w:p w14:paraId="08316E9A" w14:textId="0B7CA3B8" w:rsidR="00102968" w:rsidRPr="00376CBD" w:rsidRDefault="00102968" w:rsidP="00C81262">
            <w:pPr>
              <w:spacing w:before="0" w:after="0" w:line="240" w:lineRule="auto"/>
              <w:jc w:val="both"/>
              <w:rPr>
                <w:rFonts w:cstheme="minorHAnsi"/>
                <w:color w:val="000000"/>
                <w:sz w:val="22"/>
                <w:szCs w:val="22"/>
              </w:rPr>
            </w:pPr>
            <w:r w:rsidRPr="00376CBD">
              <w:rPr>
                <w:rFonts w:cstheme="minorHAnsi"/>
                <w:color w:val="000000"/>
                <w:sz w:val="22"/>
                <w:szCs w:val="22"/>
              </w:rPr>
              <w:t>1</w:t>
            </w:r>
          </w:p>
        </w:tc>
        <w:tc>
          <w:tcPr>
            <w:tcW w:w="282" w:type="pct"/>
            <w:shd w:val="clear" w:color="auto" w:fill="auto"/>
          </w:tcPr>
          <w:p w14:paraId="6B6CC8CF" w14:textId="47A18629" w:rsidR="00102968" w:rsidRPr="00376CBD" w:rsidRDefault="00102968" w:rsidP="00C81262">
            <w:pPr>
              <w:spacing w:before="0" w:after="0" w:line="240" w:lineRule="auto"/>
              <w:jc w:val="both"/>
              <w:rPr>
                <w:rFonts w:cstheme="minorHAnsi"/>
                <w:color w:val="000000"/>
                <w:sz w:val="22"/>
                <w:szCs w:val="22"/>
              </w:rPr>
            </w:pPr>
            <w:r w:rsidRPr="00376CBD">
              <w:rPr>
                <w:rFonts w:cstheme="minorHAnsi"/>
                <w:color w:val="000000"/>
                <w:sz w:val="22"/>
                <w:szCs w:val="22"/>
              </w:rPr>
              <w:t>1</w:t>
            </w:r>
          </w:p>
        </w:tc>
        <w:tc>
          <w:tcPr>
            <w:tcW w:w="460" w:type="pct"/>
            <w:gridSpan w:val="2"/>
            <w:vMerge w:val="restart"/>
            <w:shd w:val="clear" w:color="auto" w:fill="auto"/>
          </w:tcPr>
          <w:p w14:paraId="1826387D" w14:textId="77777777" w:rsidR="00102968" w:rsidRDefault="00102968" w:rsidP="00C81262">
            <w:pPr>
              <w:spacing w:before="0" w:after="0" w:line="240" w:lineRule="auto"/>
              <w:jc w:val="both"/>
              <w:rPr>
                <w:rFonts w:cstheme="minorHAnsi"/>
                <w:color w:val="000000"/>
                <w:sz w:val="22"/>
                <w:szCs w:val="22"/>
              </w:rPr>
            </w:pPr>
          </w:p>
          <w:p w14:paraId="68B11796" w14:textId="77777777" w:rsidR="00102968" w:rsidRDefault="00102968" w:rsidP="00C81262">
            <w:pPr>
              <w:spacing w:before="0" w:after="0" w:line="240" w:lineRule="auto"/>
              <w:jc w:val="both"/>
              <w:rPr>
                <w:rFonts w:cstheme="minorHAnsi"/>
                <w:color w:val="000000"/>
                <w:sz w:val="22"/>
                <w:szCs w:val="22"/>
              </w:rPr>
            </w:pPr>
          </w:p>
          <w:p w14:paraId="5574BC1A" w14:textId="77777777" w:rsidR="00102968" w:rsidRDefault="00102968" w:rsidP="00C81262">
            <w:pPr>
              <w:spacing w:before="0" w:after="0" w:line="240" w:lineRule="auto"/>
              <w:jc w:val="both"/>
              <w:rPr>
                <w:rFonts w:cstheme="minorHAnsi"/>
                <w:color w:val="000000"/>
                <w:sz w:val="22"/>
                <w:szCs w:val="22"/>
              </w:rPr>
            </w:pPr>
          </w:p>
          <w:p w14:paraId="79BB2D03" w14:textId="77777777" w:rsidR="00102968" w:rsidRDefault="00102968" w:rsidP="00C81262">
            <w:pPr>
              <w:spacing w:before="0" w:after="0" w:line="240" w:lineRule="auto"/>
              <w:jc w:val="both"/>
              <w:rPr>
                <w:rFonts w:cstheme="minorHAnsi"/>
                <w:color w:val="000000"/>
                <w:sz w:val="22"/>
                <w:szCs w:val="22"/>
              </w:rPr>
            </w:pPr>
          </w:p>
          <w:p w14:paraId="2E96055A" w14:textId="7A6116F8" w:rsidR="00102968" w:rsidRDefault="00102968" w:rsidP="00C81262">
            <w:pPr>
              <w:spacing w:before="0" w:after="0" w:line="240" w:lineRule="auto"/>
              <w:jc w:val="both"/>
              <w:rPr>
                <w:rFonts w:cstheme="minorHAnsi"/>
                <w:color w:val="000000"/>
                <w:sz w:val="22"/>
                <w:szCs w:val="22"/>
              </w:rPr>
            </w:pPr>
            <w:r w:rsidRPr="0014288B">
              <w:rPr>
                <w:rFonts w:cstheme="minorHAnsi"/>
                <w:color w:val="000000"/>
                <w:sz w:val="22"/>
                <w:szCs w:val="22"/>
              </w:rPr>
              <w:t>Kelionių organizavimo skyrius</w:t>
            </w:r>
          </w:p>
        </w:tc>
        <w:tc>
          <w:tcPr>
            <w:tcW w:w="1068" w:type="pct"/>
            <w:shd w:val="clear" w:color="auto" w:fill="auto"/>
          </w:tcPr>
          <w:p w14:paraId="4C580AE9" w14:textId="77777777" w:rsidR="00102968" w:rsidRPr="0014288B" w:rsidRDefault="00102968" w:rsidP="00C81262">
            <w:pPr>
              <w:spacing w:before="0" w:after="0" w:line="240" w:lineRule="auto"/>
              <w:jc w:val="both"/>
              <w:rPr>
                <w:rFonts w:cstheme="minorHAnsi"/>
                <w:color w:val="000000"/>
                <w:sz w:val="22"/>
                <w:szCs w:val="22"/>
              </w:rPr>
            </w:pPr>
          </w:p>
        </w:tc>
      </w:tr>
      <w:tr w:rsidR="00102968" w:rsidRPr="0014288B" w14:paraId="5D9F4B25" w14:textId="77777777" w:rsidTr="00376CBD">
        <w:trPr>
          <w:trHeight w:val="253"/>
        </w:trPr>
        <w:tc>
          <w:tcPr>
            <w:tcW w:w="475" w:type="pct"/>
            <w:shd w:val="clear" w:color="auto" w:fill="FFA414" w:themeFill="text2" w:themeFillTint="80"/>
          </w:tcPr>
          <w:p w14:paraId="5A2BD487" w14:textId="533E14AE" w:rsidR="00102968" w:rsidRDefault="00102968" w:rsidP="00C81262">
            <w:pPr>
              <w:spacing w:before="0" w:after="0" w:line="240" w:lineRule="auto"/>
              <w:jc w:val="center"/>
              <w:rPr>
                <w:rFonts w:cstheme="minorHAnsi"/>
                <w:bCs/>
                <w:color w:val="000000"/>
                <w:sz w:val="22"/>
                <w:szCs w:val="22"/>
              </w:rPr>
            </w:pPr>
            <w:r>
              <w:rPr>
                <w:rFonts w:cstheme="minorHAnsi"/>
                <w:bCs/>
                <w:color w:val="000000"/>
                <w:sz w:val="22"/>
                <w:szCs w:val="22"/>
              </w:rPr>
              <w:t>3</w:t>
            </w:r>
          </w:p>
        </w:tc>
        <w:tc>
          <w:tcPr>
            <w:tcW w:w="384" w:type="pct"/>
            <w:shd w:val="clear" w:color="auto" w:fill="FFD189" w:themeFill="text2" w:themeFillTint="40"/>
          </w:tcPr>
          <w:p w14:paraId="5E8515BC" w14:textId="0FAC4B5A"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1</w:t>
            </w:r>
          </w:p>
        </w:tc>
        <w:tc>
          <w:tcPr>
            <w:tcW w:w="416" w:type="pct"/>
            <w:gridSpan w:val="2"/>
            <w:shd w:val="clear" w:color="auto" w:fill="FFECCF" w:themeFill="text2" w:themeFillTint="1A"/>
          </w:tcPr>
          <w:p w14:paraId="329FAD35" w14:textId="5FD38400"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2</w:t>
            </w:r>
          </w:p>
        </w:tc>
        <w:tc>
          <w:tcPr>
            <w:tcW w:w="732" w:type="pct"/>
            <w:gridSpan w:val="2"/>
            <w:shd w:val="clear" w:color="auto" w:fill="auto"/>
          </w:tcPr>
          <w:p w14:paraId="32C490EA" w14:textId="0B76BF64"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Naujų programų sukūrimas</w:t>
            </w:r>
          </w:p>
        </w:tc>
        <w:tc>
          <w:tcPr>
            <w:tcW w:w="260" w:type="pct"/>
            <w:gridSpan w:val="2"/>
            <w:shd w:val="clear" w:color="auto" w:fill="auto"/>
          </w:tcPr>
          <w:p w14:paraId="39F81F80" w14:textId="61F1C282"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vnt.</w:t>
            </w:r>
          </w:p>
        </w:tc>
        <w:tc>
          <w:tcPr>
            <w:tcW w:w="353" w:type="pct"/>
            <w:gridSpan w:val="4"/>
            <w:shd w:val="clear" w:color="auto" w:fill="auto"/>
          </w:tcPr>
          <w:p w14:paraId="7EDD37B4" w14:textId="12BFF32F"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5</w:t>
            </w:r>
          </w:p>
        </w:tc>
        <w:tc>
          <w:tcPr>
            <w:tcW w:w="288" w:type="pct"/>
            <w:shd w:val="clear" w:color="auto" w:fill="auto"/>
          </w:tcPr>
          <w:p w14:paraId="07AEFC2A" w14:textId="68E11283"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6</w:t>
            </w:r>
          </w:p>
        </w:tc>
        <w:tc>
          <w:tcPr>
            <w:tcW w:w="282" w:type="pct"/>
            <w:shd w:val="clear" w:color="auto" w:fill="auto"/>
          </w:tcPr>
          <w:p w14:paraId="5F0C8FD4" w14:textId="1D900D86"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8</w:t>
            </w:r>
          </w:p>
        </w:tc>
        <w:tc>
          <w:tcPr>
            <w:tcW w:w="282" w:type="pct"/>
            <w:shd w:val="clear" w:color="auto" w:fill="auto"/>
          </w:tcPr>
          <w:p w14:paraId="7FF6972C" w14:textId="18B1B26F"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10</w:t>
            </w:r>
          </w:p>
        </w:tc>
        <w:tc>
          <w:tcPr>
            <w:tcW w:w="460" w:type="pct"/>
            <w:gridSpan w:val="2"/>
            <w:vMerge/>
            <w:shd w:val="clear" w:color="auto" w:fill="auto"/>
          </w:tcPr>
          <w:p w14:paraId="3212670D" w14:textId="77777777" w:rsidR="00102968" w:rsidRDefault="00102968" w:rsidP="00C81262">
            <w:pPr>
              <w:spacing w:before="0" w:after="0" w:line="240" w:lineRule="auto"/>
              <w:jc w:val="both"/>
              <w:rPr>
                <w:rFonts w:cstheme="minorHAnsi"/>
                <w:color w:val="000000"/>
                <w:sz w:val="22"/>
                <w:szCs w:val="22"/>
              </w:rPr>
            </w:pPr>
          </w:p>
        </w:tc>
        <w:tc>
          <w:tcPr>
            <w:tcW w:w="1068" w:type="pct"/>
            <w:shd w:val="clear" w:color="auto" w:fill="auto"/>
          </w:tcPr>
          <w:p w14:paraId="07081F24" w14:textId="77777777" w:rsidR="00102968" w:rsidRPr="0014288B" w:rsidRDefault="00102968" w:rsidP="00C81262">
            <w:pPr>
              <w:spacing w:before="0" w:after="0" w:line="240" w:lineRule="auto"/>
              <w:jc w:val="both"/>
              <w:rPr>
                <w:rFonts w:cstheme="minorHAnsi"/>
                <w:color w:val="000000"/>
                <w:sz w:val="22"/>
                <w:szCs w:val="22"/>
              </w:rPr>
            </w:pPr>
          </w:p>
        </w:tc>
      </w:tr>
      <w:tr w:rsidR="00102968" w:rsidRPr="0014288B" w14:paraId="59811007" w14:textId="77777777" w:rsidTr="00376CBD">
        <w:trPr>
          <w:trHeight w:val="253"/>
        </w:trPr>
        <w:tc>
          <w:tcPr>
            <w:tcW w:w="475" w:type="pct"/>
            <w:shd w:val="clear" w:color="auto" w:fill="FFA414" w:themeFill="text2" w:themeFillTint="80"/>
          </w:tcPr>
          <w:p w14:paraId="5E7F4AC2" w14:textId="4750C179" w:rsidR="00102968" w:rsidRDefault="00102968" w:rsidP="00C81262">
            <w:pPr>
              <w:spacing w:before="0" w:after="0" w:line="240" w:lineRule="auto"/>
              <w:jc w:val="center"/>
              <w:rPr>
                <w:rFonts w:cstheme="minorHAnsi"/>
                <w:bCs/>
                <w:color w:val="000000"/>
                <w:sz w:val="22"/>
                <w:szCs w:val="22"/>
              </w:rPr>
            </w:pPr>
            <w:r>
              <w:rPr>
                <w:rFonts w:cstheme="minorHAnsi"/>
                <w:bCs/>
                <w:color w:val="000000"/>
                <w:sz w:val="22"/>
                <w:szCs w:val="22"/>
              </w:rPr>
              <w:t>3</w:t>
            </w:r>
          </w:p>
        </w:tc>
        <w:tc>
          <w:tcPr>
            <w:tcW w:w="384" w:type="pct"/>
            <w:shd w:val="clear" w:color="auto" w:fill="FFD189" w:themeFill="text2" w:themeFillTint="40"/>
          </w:tcPr>
          <w:p w14:paraId="5463CDF1" w14:textId="1C21B987"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1</w:t>
            </w:r>
          </w:p>
        </w:tc>
        <w:tc>
          <w:tcPr>
            <w:tcW w:w="416" w:type="pct"/>
            <w:gridSpan w:val="2"/>
            <w:shd w:val="clear" w:color="auto" w:fill="FFECCF" w:themeFill="text2" w:themeFillTint="1A"/>
          </w:tcPr>
          <w:p w14:paraId="13E06BBF" w14:textId="54D733B4" w:rsidR="00102968" w:rsidRDefault="00102968" w:rsidP="00102968">
            <w:pPr>
              <w:spacing w:before="0" w:after="0" w:line="240" w:lineRule="auto"/>
              <w:jc w:val="center"/>
              <w:rPr>
                <w:rFonts w:cstheme="minorHAnsi"/>
                <w:color w:val="000000"/>
                <w:sz w:val="22"/>
                <w:szCs w:val="22"/>
              </w:rPr>
            </w:pPr>
            <w:r>
              <w:rPr>
                <w:rFonts w:cstheme="minorHAnsi"/>
                <w:color w:val="000000"/>
                <w:sz w:val="22"/>
                <w:szCs w:val="22"/>
              </w:rPr>
              <w:t>3</w:t>
            </w:r>
          </w:p>
        </w:tc>
        <w:tc>
          <w:tcPr>
            <w:tcW w:w="732" w:type="pct"/>
            <w:gridSpan w:val="2"/>
            <w:shd w:val="clear" w:color="auto" w:fill="auto"/>
          </w:tcPr>
          <w:p w14:paraId="23924605" w14:textId="50A2E8FD"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Bendradarbiavimas su viešuoju ir privačiu sektoriumi</w:t>
            </w:r>
          </w:p>
        </w:tc>
        <w:tc>
          <w:tcPr>
            <w:tcW w:w="260" w:type="pct"/>
            <w:gridSpan w:val="2"/>
            <w:shd w:val="clear" w:color="auto" w:fill="auto"/>
          </w:tcPr>
          <w:p w14:paraId="3D94FA2B" w14:textId="24FAAE15" w:rsidR="00102968" w:rsidRDefault="00102968" w:rsidP="00C81262">
            <w:pPr>
              <w:spacing w:before="0" w:after="0" w:line="240" w:lineRule="auto"/>
              <w:jc w:val="both"/>
              <w:rPr>
                <w:rFonts w:cstheme="minorHAnsi"/>
                <w:color w:val="000000"/>
                <w:sz w:val="22"/>
                <w:szCs w:val="22"/>
              </w:rPr>
            </w:pPr>
            <w:r>
              <w:rPr>
                <w:rFonts w:cstheme="minorHAnsi"/>
                <w:color w:val="000000"/>
                <w:sz w:val="22"/>
                <w:szCs w:val="22"/>
              </w:rPr>
              <w:t>vnt.</w:t>
            </w:r>
          </w:p>
        </w:tc>
        <w:tc>
          <w:tcPr>
            <w:tcW w:w="353" w:type="pct"/>
            <w:gridSpan w:val="4"/>
            <w:shd w:val="clear" w:color="auto" w:fill="auto"/>
          </w:tcPr>
          <w:p w14:paraId="174E20FC" w14:textId="3FF532D9"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1</w:t>
            </w:r>
          </w:p>
        </w:tc>
        <w:tc>
          <w:tcPr>
            <w:tcW w:w="288" w:type="pct"/>
            <w:shd w:val="clear" w:color="auto" w:fill="auto"/>
          </w:tcPr>
          <w:p w14:paraId="2B542376" w14:textId="3CAC72CB"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3</w:t>
            </w:r>
          </w:p>
        </w:tc>
        <w:tc>
          <w:tcPr>
            <w:tcW w:w="282" w:type="pct"/>
            <w:shd w:val="clear" w:color="auto" w:fill="auto"/>
          </w:tcPr>
          <w:p w14:paraId="55E13D62" w14:textId="3EBCA5EB"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5</w:t>
            </w:r>
          </w:p>
        </w:tc>
        <w:tc>
          <w:tcPr>
            <w:tcW w:w="282" w:type="pct"/>
            <w:shd w:val="clear" w:color="auto" w:fill="auto"/>
          </w:tcPr>
          <w:p w14:paraId="3CFCB86F" w14:textId="66360FD8" w:rsidR="00102968" w:rsidRPr="00376CBD" w:rsidRDefault="00102968" w:rsidP="00102968">
            <w:pPr>
              <w:spacing w:before="0" w:after="0" w:line="240" w:lineRule="auto"/>
              <w:jc w:val="center"/>
              <w:rPr>
                <w:rFonts w:cstheme="minorHAnsi"/>
                <w:color w:val="000000"/>
                <w:sz w:val="22"/>
                <w:szCs w:val="22"/>
              </w:rPr>
            </w:pPr>
            <w:r w:rsidRPr="00376CBD">
              <w:rPr>
                <w:rFonts w:cstheme="minorHAnsi"/>
                <w:color w:val="000000"/>
                <w:sz w:val="22"/>
                <w:szCs w:val="22"/>
              </w:rPr>
              <w:t>8</w:t>
            </w:r>
          </w:p>
        </w:tc>
        <w:tc>
          <w:tcPr>
            <w:tcW w:w="460" w:type="pct"/>
            <w:gridSpan w:val="2"/>
            <w:vMerge/>
            <w:shd w:val="clear" w:color="auto" w:fill="auto"/>
          </w:tcPr>
          <w:p w14:paraId="463C6060" w14:textId="77777777" w:rsidR="00102968" w:rsidRDefault="00102968" w:rsidP="00C81262">
            <w:pPr>
              <w:spacing w:before="0" w:after="0" w:line="240" w:lineRule="auto"/>
              <w:jc w:val="both"/>
              <w:rPr>
                <w:rFonts w:cstheme="minorHAnsi"/>
                <w:color w:val="000000"/>
                <w:sz w:val="22"/>
                <w:szCs w:val="22"/>
              </w:rPr>
            </w:pPr>
          </w:p>
        </w:tc>
        <w:tc>
          <w:tcPr>
            <w:tcW w:w="1068" w:type="pct"/>
            <w:shd w:val="clear" w:color="auto" w:fill="auto"/>
          </w:tcPr>
          <w:p w14:paraId="154A2BDA" w14:textId="77777777" w:rsidR="00102968" w:rsidRPr="0014288B" w:rsidRDefault="00102968" w:rsidP="00C81262">
            <w:pPr>
              <w:spacing w:before="0" w:after="0" w:line="240" w:lineRule="auto"/>
              <w:jc w:val="both"/>
              <w:rPr>
                <w:rFonts w:cstheme="minorHAnsi"/>
                <w:color w:val="000000"/>
                <w:sz w:val="22"/>
                <w:szCs w:val="22"/>
              </w:rPr>
            </w:pPr>
          </w:p>
        </w:tc>
      </w:tr>
    </w:tbl>
    <w:p w14:paraId="071B01B6" w14:textId="6B70D233" w:rsidR="0014288B" w:rsidRDefault="0014288B" w:rsidP="00284AE1">
      <w:pPr>
        <w:spacing w:before="0" w:after="0" w:line="240" w:lineRule="auto"/>
        <w:jc w:val="both"/>
        <w:rPr>
          <w:rFonts w:cstheme="minorHAnsi"/>
          <w:sz w:val="22"/>
          <w:szCs w:val="22"/>
        </w:rPr>
      </w:pPr>
    </w:p>
    <w:p w14:paraId="623CD82D" w14:textId="67D721E8" w:rsidR="00102968" w:rsidRDefault="00102968" w:rsidP="00284AE1">
      <w:pPr>
        <w:spacing w:before="0" w:after="0" w:line="240" w:lineRule="auto"/>
        <w:jc w:val="both"/>
        <w:rPr>
          <w:rFonts w:cstheme="minorHAnsi"/>
          <w:sz w:val="22"/>
          <w:szCs w:val="22"/>
        </w:rPr>
      </w:pPr>
    </w:p>
    <w:p w14:paraId="433CAE9A" w14:textId="0A032450" w:rsidR="003F6369" w:rsidRDefault="003F6369" w:rsidP="00284AE1">
      <w:pPr>
        <w:spacing w:before="0" w:after="0" w:line="240" w:lineRule="auto"/>
        <w:jc w:val="both"/>
        <w:rPr>
          <w:rFonts w:cstheme="minorHAnsi"/>
          <w:sz w:val="22"/>
          <w:szCs w:val="22"/>
        </w:rPr>
      </w:pPr>
    </w:p>
    <w:p w14:paraId="3594C6C9" w14:textId="46F58695" w:rsidR="003F6369" w:rsidRDefault="003F6369" w:rsidP="00284AE1">
      <w:pPr>
        <w:spacing w:before="0" w:after="0" w:line="240" w:lineRule="auto"/>
        <w:jc w:val="both"/>
        <w:rPr>
          <w:rFonts w:cstheme="minorHAnsi"/>
          <w:sz w:val="22"/>
          <w:szCs w:val="22"/>
        </w:rPr>
      </w:pPr>
    </w:p>
    <w:p w14:paraId="5438D7C5" w14:textId="1BD9BC17" w:rsidR="003F6369" w:rsidRDefault="003F6369" w:rsidP="00284AE1">
      <w:pPr>
        <w:spacing w:before="0" w:after="0" w:line="240" w:lineRule="auto"/>
        <w:jc w:val="both"/>
        <w:rPr>
          <w:rFonts w:cstheme="minorHAnsi"/>
          <w:sz w:val="22"/>
          <w:szCs w:val="22"/>
        </w:rPr>
      </w:pPr>
    </w:p>
    <w:p w14:paraId="7716342C" w14:textId="77777777" w:rsidR="00376CBD" w:rsidRDefault="00376CBD" w:rsidP="00284AE1">
      <w:pPr>
        <w:spacing w:before="0" w:after="0" w:line="240" w:lineRule="auto"/>
        <w:jc w:val="both"/>
        <w:rPr>
          <w:rFonts w:cstheme="minorHAnsi"/>
          <w:sz w:val="22"/>
          <w:szCs w:val="22"/>
        </w:rPr>
      </w:pPr>
    </w:p>
    <w:p w14:paraId="29DC6CD4" w14:textId="77777777" w:rsidR="00376CBD" w:rsidRDefault="00376CBD" w:rsidP="00284AE1">
      <w:pPr>
        <w:spacing w:before="0" w:after="0" w:line="240" w:lineRule="auto"/>
        <w:jc w:val="both"/>
        <w:rPr>
          <w:rFonts w:cstheme="minorHAnsi"/>
          <w:sz w:val="22"/>
          <w:szCs w:val="22"/>
        </w:rPr>
      </w:pPr>
    </w:p>
    <w:p w14:paraId="0847C9C6" w14:textId="77777777" w:rsidR="00376CBD" w:rsidRDefault="00376CBD" w:rsidP="00284AE1">
      <w:pPr>
        <w:spacing w:before="0" w:after="0" w:line="240" w:lineRule="auto"/>
        <w:jc w:val="both"/>
        <w:rPr>
          <w:rFonts w:cstheme="minorHAnsi"/>
          <w:sz w:val="22"/>
          <w:szCs w:val="22"/>
        </w:rPr>
      </w:pPr>
    </w:p>
    <w:p w14:paraId="451472B7" w14:textId="77777777" w:rsidR="00376CBD" w:rsidRDefault="00376CBD" w:rsidP="00284AE1">
      <w:pPr>
        <w:spacing w:before="0" w:after="0" w:line="240" w:lineRule="auto"/>
        <w:jc w:val="both"/>
        <w:rPr>
          <w:rFonts w:cstheme="minorHAnsi"/>
          <w:sz w:val="22"/>
          <w:szCs w:val="22"/>
        </w:rPr>
      </w:pPr>
    </w:p>
    <w:p w14:paraId="3C81C2C1" w14:textId="77777777" w:rsidR="00376CBD" w:rsidRDefault="00376CBD" w:rsidP="00284AE1">
      <w:pPr>
        <w:spacing w:before="0" w:after="0" w:line="240" w:lineRule="auto"/>
        <w:jc w:val="both"/>
        <w:rPr>
          <w:rFonts w:cstheme="minorHAnsi"/>
          <w:sz w:val="22"/>
          <w:szCs w:val="22"/>
        </w:rPr>
      </w:pPr>
    </w:p>
    <w:p w14:paraId="59192BA5" w14:textId="77777777" w:rsidR="00376CBD" w:rsidRDefault="00376CBD" w:rsidP="00284AE1">
      <w:pPr>
        <w:spacing w:before="0" w:after="0" w:line="240" w:lineRule="auto"/>
        <w:jc w:val="both"/>
        <w:rPr>
          <w:rFonts w:cstheme="minorHAnsi"/>
          <w:sz w:val="22"/>
          <w:szCs w:val="22"/>
        </w:rPr>
      </w:pPr>
    </w:p>
    <w:p w14:paraId="35AC485C" w14:textId="77777777" w:rsidR="00376CBD" w:rsidRDefault="00376CBD" w:rsidP="00284AE1">
      <w:pPr>
        <w:spacing w:before="0" w:after="0" w:line="240" w:lineRule="auto"/>
        <w:jc w:val="both"/>
        <w:rPr>
          <w:rFonts w:cstheme="minorHAnsi"/>
          <w:sz w:val="22"/>
          <w:szCs w:val="22"/>
        </w:rPr>
      </w:pPr>
    </w:p>
    <w:p w14:paraId="2D60CF15" w14:textId="77777777" w:rsidR="00376CBD" w:rsidRDefault="00376CBD" w:rsidP="00284AE1">
      <w:pPr>
        <w:spacing w:before="0" w:after="0" w:line="240" w:lineRule="auto"/>
        <w:jc w:val="both"/>
        <w:rPr>
          <w:rFonts w:cstheme="minorHAnsi"/>
          <w:sz w:val="22"/>
          <w:szCs w:val="22"/>
        </w:rPr>
      </w:pPr>
    </w:p>
    <w:p w14:paraId="75F5346A" w14:textId="77777777" w:rsidR="00376CBD" w:rsidRDefault="00376CBD" w:rsidP="00284AE1">
      <w:pPr>
        <w:spacing w:before="0" w:after="0" w:line="240" w:lineRule="auto"/>
        <w:jc w:val="both"/>
        <w:rPr>
          <w:rFonts w:cstheme="minorHAnsi"/>
          <w:sz w:val="22"/>
          <w:szCs w:val="22"/>
        </w:rPr>
      </w:pPr>
    </w:p>
    <w:p w14:paraId="5AE8B3E7" w14:textId="77777777" w:rsidR="00376CBD" w:rsidRDefault="00376CBD" w:rsidP="00284AE1">
      <w:pPr>
        <w:spacing w:before="0" w:after="0" w:line="240" w:lineRule="auto"/>
        <w:jc w:val="both"/>
        <w:rPr>
          <w:rFonts w:cstheme="minorHAnsi"/>
          <w:sz w:val="22"/>
          <w:szCs w:val="22"/>
        </w:rPr>
      </w:pPr>
    </w:p>
    <w:p w14:paraId="2C4A8640" w14:textId="77777777" w:rsidR="00376CBD" w:rsidRDefault="00376CBD" w:rsidP="00284AE1">
      <w:pPr>
        <w:spacing w:before="0" w:after="0" w:line="240" w:lineRule="auto"/>
        <w:jc w:val="both"/>
        <w:rPr>
          <w:rFonts w:cstheme="minorHAnsi"/>
          <w:sz w:val="22"/>
          <w:szCs w:val="22"/>
        </w:rPr>
      </w:pPr>
    </w:p>
    <w:p w14:paraId="0B118F82" w14:textId="77777777" w:rsidR="003F6369" w:rsidRPr="00284AE1" w:rsidRDefault="003F6369" w:rsidP="00284AE1">
      <w:pPr>
        <w:spacing w:before="0" w:after="0" w:line="240" w:lineRule="auto"/>
        <w:jc w:val="both"/>
        <w:rPr>
          <w:rFonts w:cstheme="minorHAnsi"/>
          <w:sz w:val="22"/>
          <w:szCs w:val="22"/>
        </w:rPr>
      </w:pPr>
    </w:p>
    <w:p w14:paraId="27E6958B" w14:textId="77777777" w:rsidR="008A7D20" w:rsidRDefault="008A7D20" w:rsidP="001F4CFE">
      <w:pPr>
        <w:pStyle w:val="Antrat1"/>
        <w:rPr>
          <w:b/>
          <w:bCs/>
          <w:sz w:val="32"/>
          <w:szCs w:val="32"/>
        </w:rPr>
      </w:pPr>
      <w:bookmarkStart w:id="26" w:name="_Toc58407731"/>
      <w:r w:rsidRPr="008A7D20">
        <w:rPr>
          <w:b/>
          <w:bCs/>
          <w:sz w:val="32"/>
          <w:szCs w:val="32"/>
        </w:rPr>
        <w:t>5. VŠĮ „AUKŠTAITIJOS SIAURASIS GELEŽINKELIS“ finansiniai ištekliai ir prognozės</w:t>
      </w:r>
      <w:bookmarkEnd w:id="26"/>
    </w:p>
    <w:p w14:paraId="064A6DD2" w14:textId="46C5FF2E" w:rsidR="00284AE1" w:rsidRPr="00284AE1" w:rsidRDefault="00704F1B" w:rsidP="00284AE1">
      <w:pPr>
        <w:jc w:val="both"/>
        <w:rPr>
          <w:sz w:val="22"/>
          <w:szCs w:val="22"/>
        </w:rPr>
      </w:pPr>
      <w:r w:rsidRPr="000A5FD4">
        <w:rPr>
          <w:sz w:val="22"/>
          <w:szCs w:val="22"/>
        </w:rPr>
        <w:t>VšĮ „Aukštaitijos siaurasis geležinkelis“ pelno (nuostolių), balanso ir pinigų srautų prognozės strateginio veiklos plano galiojimo laikotarpiu:</w:t>
      </w:r>
    </w:p>
    <w:tbl>
      <w:tblPr>
        <w:tblpPr w:leftFromText="180" w:rightFromText="180" w:vertAnchor="text" w:horzAnchor="margin" w:tblpXSpec="right" w:tblpY="498"/>
        <w:tblW w:w="10278" w:type="dxa"/>
        <w:tblLook w:val="04A0" w:firstRow="1" w:lastRow="0" w:firstColumn="1" w:lastColumn="0" w:noHBand="0" w:noVBand="1"/>
      </w:tblPr>
      <w:tblGrid>
        <w:gridCol w:w="4410"/>
        <w:gridCol w:w="1417"/>
        <w:gridCol w:w="1418"/>
        <w:gridCol w:w="1417"/>
        <w:gridCol w:w="1616"/>
      </w:tblGrid>
      <w:tr w:rsidR="001F4CFE" w:rsidRPr="00521E73" w14:paraId="2865BBEF" w14:textId="77777777" w:rsidTr="00986B21">
        <w:trPr>
          <w:trHeight w:val="315"/>
        </w:trPr>
        <w:tc>
          <w:tcPr>
            <w:tcW w:w="4410" w:type="dxa"/>
            <w:tcBorders>
              <w:top w:val="single" w:sz="8" w:space="0" w:color="auto"/>
              <w:left w:val="single" w:sz="8" w:space="0" w:color="auto"/>
              <w:bottom w:val="single" w:sz="4" w:space="0" w:color="auto"/>
              <w:right w:val="single" w:sz="4" w:space="0" w:color="auto"/>
            </w:tcBorders>
            <w:shd w:val="clear" w:color="auto" w:fill="CD8C06" w:themeFill="accent1" w:themeFillShade="BF"/>
            <w:vAlign w:val="center"/>
            <w:hideMark/>
          </w:tcPr>
          <w:p w14:paraId="2E086C84" w14:textId="77777777" w:rsidR="001F4CFE" w:rsidRPr="001F4CFE" w:rsidRDefault="00FA3673" w:rsidP="000A5FD4">
            <w:pPr>
              <w:spacing w:before="0" w:after="0"/>
              <w:jc w:val="center"/>
              <w:rPr>
                <w:rFonts w:cstheme="minorHAnsi"/>
                <w:b/>
                <w:bCs/>
                <w:color w:val="000000"/>
                <w:sz w:val="22"/>
                <w:szCs w:val="22"/>
              </w:rPr>
            </w:pPr>
            <w:r w:rsidRPr="001F4CFE">
              <w:rPr>
                <w:rFonts w:cstheme="minorHAnsi"/>
                <w:b/>
                <w:bCs/>
                <w:color w:val="000000"/>
                <w:sz w:val="22"/>
                <w:szCs w:val="22"/>
              </w:rPr>
              <w:t>Išlaidos</w:t>
            </w:r>
            <w:r w:rsidR="000A5FD4">
              <w:rPr>
                <w:rFonts w:cstheme="minorHAnsi"/>
                <w:b/>
                <w:bCs/>
                <w:color w:val="000000"/>
                <w:sz w:val="22"/>
                <w:szCs w:val="22"/>
              </w:rPr>
              <w:t>, lėšų panaudojimas (tūkst. Eur)</w:t>
            </w:r>
          </w:p>
        </w:tc>
        <w:tc>
          <w:tcPr>
            <w:tcW w:w="1417" w:type="dxa"/>
            <w:tcBorders>
              <w:top w:val="single" w:sz="8" w:space="0" w:color="auto"/>
              <w:left w:val="single" w:sz="4" w:space="0" w:color="auto"/>
              <w:bottom w:val="single" w:sz="4" w:space="0" w:color="auto"/>
              <w:right w:val="single" w:sz="8" w:space="0" w:color="auto"/>
            </w:tcBorders>
            <w:shd w:val="clear" w:color="auto" w:fill="CD8C06" w:themeFill="accent1" w:themeFillShade="BF"/>
            <w:vAlign w:val="center"/>
          </w:tcPr>
          <w:p w14:paraId="1437C658" w14:textId="77777777" w:rsidR="001F4CFE" w:rsidRPr="001F4CFE" w:rsidRDefault="001F4CFE" w:rsidP="001F4CFE">
            <w:pPr>
              <w:spacing w:before="0" w:after="0"/>
              <w:jc w:val="center"/>
              <w:rPr>
                <w:rFonts w:cstheme="minorHAnsi"/>
                <w:b/>
                <w:bCs/>
                <w:color w:val="000000"/>
                <w:sz w:val="22"/>
                <w:szCs w:val="22"/>
              </w:rPr>
            </w:pPr>
            <w:r w:rsidRPr="001F4CFE">
              <w:rPr>
                <w:rFonts w:cstheme="minorHAnsi"/>
                <w:b/>
                <w:bCs/>
                <w:color w:val="000000"/>
                <w:sz w:val="22"/>
                <w:szCs w:val="22"/>
              </w:rPr>
              <w:t xml:space="preserve">2020 </w:t>
            </w:r>
          </w:p>
        </w:tc>
        <w:tc>
          <w:tcPr>
            <w:tcW w:w="1418" w:type="dxa"/>
            <w:tcBorders>
              <w:top w:val="single" w:sz="8" w:space="0" w:color="auto"/>
              <w:left w:val="nil"/>
              <w:bottom w:val="single" w:sz="4" w:space="0" w:color="auto"/>
              <w:right w:val="single" w:sz="8" w:space="0" w:color="auto"/>
            </w:tcBorders>
            <w:shd w:val="clear" w:color="auto" w:fill="CD8C06" w:themeFill="accent1" w:themeFillShade="BF"/>
            <w:vAlign w:val="center"/>
          </w:tcPr>
          <w:p w14:paraId="3AC0CEE6" w14:textId="77777777" w:rsidR="001F4CFE" w:rsidRPr="001F4CFE" w:rsidRDefault="001F4CFE" w:rsidP="001F4CFE">
            <w:pPr>
              <w:spacing w:before="0" w:after="0"/>
              <w:jc w:val="center"/>
              <w:rPr>
                <w:rFonts w:cstheme="minorHAnsi"/>
                <w:b/>
                <w:bCs/>
                <w:color w:val="000000"/>
                <w:sz w:val="22"/>
                <w:szCs w:val="22"/>
              </w:rPr>
            </w:pPr>
            <w:r w:rsidRPr="001F4CFE">
              <w:rPr>
                <w:rFonts w:cstheme="minorHAnsi"/>
                <w:b/>
                <w:bCs/>
                <w:color w:val="000000"/>
                <w:sz w:val="22"/>
                <w:szCs w:val="22"/>
              </w:rPr>
              <w:t>2021</w:t>
            </w:r>
          </w:p>
        </w:tc>
        <w:tc>
          <w:tcPr>
            <w:tcW w:w="1417" w:type="dxa"/>
            <w:tcBorders>
              <w:top w:val="single" w:sz="8" w:space="0" w:color="auto"/>
              <w:left w:val="nil"/>
              <w:bottom w:val="single" w:sz="4" w:space="0" w:color="auto"/>
              <w:right w:val="single" w:sz="8" w:space="0" w:color="auto"/>
            </w:tcBorders>
            <w:shd w:val="clear" w:color="auto" w:fill="CD8C06" w:themeFill="accent1" w:themeFillShade="BF"/>
            <w:noWrap/>
            <w:vAlign w:val="center"/>
          </w:tcPr>
          <w:p w14:paraId="11CE187C" w14:textId="77777777" w:rsidR="001F4CFE" w:rsidRPr="001F4CFE" w:rsidRDefault="001F4CFE" w:rsidP="001F4CFE">
            <w:pPr>
              <w:spacing w:before="0" w:after="0"/>
              <w:jc w:val="center"/>
              <w:rPr>
                <w:rFonts w:cstheme="minorHAnsi"/>
                <w:b/>
                <w:bCs/>
                <w:color w:val="000000"/>
                <w:sz w:val="22"/>
                <w:szCs w:val="22"/>
              </w:rPr>
            </w:pPr>
            <w:r w:rsidRPr="001F4CFE">
              <w:rPr>
                <w:rFonts w:cstheme="minorHAnsi"/>
                <w:b/>
                <w:bCs/>
                <w:color w:val="000000"/>
                <w:sz w:val="22"/>
                <w:szCs w:val="22"/>
              </w:rPr>
              <w:t>2022</w:t>
            </w:r>
          </w:p>
        </w:tc>
        <w:tc>
          <w:tcPr>
            <w:tcW w:w="1616" w:type="dxa"/>
            <w:tcBorders>
              <w:top w:val="single" w:sz="8" w:space="0" w:color="auto"/>
              <w:left w:val="nil"/>
              <w:bottom w:val="single" w:sz="4" w:space="0" w:color="auto"/>
              <w:right w:val="single" w:sz="8" w:space="0" w:color="auto"/>
            </w:tcBorders>
            <w:shd w:val="clear" w:color="auto" w:fill="CD8C06" w:themeFill="accent1" w:themeFillShade="BF"/>
            <w:noWrap/>
            <w:vAlign w:val="center"/>
          </w:tcPr>
          <w:p w14:paraId="2A8E191A" w14:textId="77777777" w:rsidR="001F4CFE" w:rsidRPr="001F4CFE" w:rsidRDefault="001F4CFE" w:rsidP="001F4CFE">
            <w:pPr>
              <w:spacing w:before="0" w:after="0"/>
              <w:jc w:val="center"/>
              <w:rPr>
                <w:rFonts w:cstheme="minorHAnsi"/>
                <w:b/>
                <w:bCs/>
                <w:color w:val="000000"/>
                <w:sz w:val="22"/>
                <w:szCs w:val="22"/>
              </w:rPr>
            </w:pPr>
            <w:r w:rsidRPr="001F4CFE">
              <w:rPr>
                <w:rFonts w:cstheme="minorHAnsi"/>
                <w:b/>
                <w:bCs/>
                <w:color w:val="000000"/>
                <w:sz w:val="22"/>
                <w:szCs w:val="22"/>
              </w:rPr>
              <w:t>2023</w:t>
            </w:r>
          </w:p>
        </w:tc>
      </w:tr>
      <w:tr w:rsidR="002D4593" w:rsidRPr="00521E73" w14:paraId="0ED5212E" w14:textId="77777777" w:rsidTr="00525DD8">
        <w:trPr>
          <w:trHeight w:val="192"/>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79038"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Darbuotojų išlaikymas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94B0BA" w14:textId="77777777" w:rsidR="002D4593" w:rsidRPr="0006330B" w:rsidRDefault="002D4593" w:rsidP="00E86288">
            <w:pPr>
              <w:spacing w:before="0" w:after="0"/>
              <w:jc w:val="center"/>
              <w:rPr>
                <w:rFonts w:cstheme="minorHAnsi"/>
                <w:color w:val="000000"/>
                <w:sz w:val="22"/>
                <w:szCs w:val="22"/>
              </w:rPr>
            </w:pPr>
            <w:r w:rsidRPr="0006330B">
              <w:rPr>
                <w:rFonts w:cstheme="minorHAnsi"/>
                <w:color w:val="000000"/>
                <w:sz w:val="22"/>
                <w:szCs w:val="22"/>
              </w:rPr>
              <w:t>220</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C9720" w14:textId="3241532B" w:rsidR="002D4593" w:rsidRPr="0006330B" w:rsidRDefault="008D6319" w:rsidP="001F4CFE">
            <w:pPr>
              <w:spacing w:before="0" w:after="0"/>
              <w:jc w:val="center"/>
              <w:rPr>
                <w:rFonts w:cstheme="minorHAnsi"/>
                <w:color w:val="000000"/>
                <w:sz w:val="22"/>
                <w:szCs w:val="22"/>
              </w:rPr>
            </w:pPr>
            <w:r>
              <w:rPr>
                <w:sz w:val="22"/>
                <w:szCs w:val="22"/>
              </w:rPr>
              <w:t>30</w:t>
            </w:r>
            <w:r w:rsidR="002D4593" w:rsidRPr="0006330B">
              <w:rPr>
                <w:sz w:val="22"/>
                <w:szCs w:val="22"/>
              </w:rPr>
              <w:t>0</w:t>
            </w:r>
            <w:r w:rsidR="0006330B" w:rsidRPr="0006330B">
              <w:rPr>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F4E9260" w14:textId="31C2EC06" w:rsidR="002D4593" w:rsidRPr="0006330B" w:rsidRDefault="008D6319" w:rsidP="001F4CFE">
            <w:pPr>
              <w:spacing w:before="0" w:after="0"/>
              <w:jc w:val="center"/>
              <w:rPr>
                <w:rFonts w:cstheme="minorHAnsi"/>
                <w:color w:val="000000"/>
                <w:sz w:val="22"/>
                <w:szCs w:val="22"/>
              </w:rPr>
            </w:pPr>
            <w:r>
              <w:rPr>
                <w:sz w:val="22"/>
                <w:szCs w:val="22"/>
              </w:rPr>
              <w:t>31</w:t>
            </w:r>
            <w:r w:rsidR="00A160C0">
              <w:rPr>
                <w:sz w:val="22"/>
                <w:szCs w:val="22"/>
              </w:rPr>
              <w:t>0</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745227FE" w14:textId="5C625F35" w:rsidR="002D4593" w:rsidRPr="0006330B" w:rsidRDefault="00A4032F" w:rsidP="001F4CFE">
            <w:pPr>
              <w:spacing w:before="0" w:after="0"/>
              <w:jc w:val="center"/>
              <w:rPr>
                <w:rFonts w:cstheme="minorHAnsi"/>
                <w:color w:val="000000"/>
                <w:sz w:val="22"/>
                <w:szCs w:val="22"/>
              </w:rPr>
            </w:pPr>
            <w:r>
              <w:rPr>
                <w:sz w:val="22"/>
                <w:szCs w:val="22"/>
              </w:rPr>
              <w:t>310</w:t>
            </w:r>
            <w:r w:rsidR="0006330B" w:rsidRPr="0006330B">
              <w:rPr>
                <w:sz w:val="22"/>
                <w:szCs w:val="22"/>
              </w:rPr>
              <w:t>000</w:t>
            </w:r>
          </w:p>
        </w:tc>
      </w:tr>
      <w:tr w:rsidR="002D4593" w:rsidRPr="00521E73" w14:paraId="2A30CAB5" w14:textId="77777777" w:rsidTr="0006330B">
        <w:trPr>
          <w:trHeight w:val="323"/>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69663"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Transporto išlaikymas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A42209"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22</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BABDCF" w14:textId="77777777" w:rsidR="002D4593" w:rsidRPr="0006330B" w:rsidRDefault="002D4593" w:rsidP="001F4CFE">
            <w:pPr>
              <w:spacing w:before="0" w:after="0"/>
              <w:jc w:val="center"/>
              <w:rPr>
                <w:rFonts w:cstheme="minorHAnsi"/>
                <w:color w:val="000000"/>
                <w:sz w:val="22"/>
                <w:szCs w:val="22"/>
              </w:rPr>
            </w:pPr>
            <w:r w:rsidRPr="0006330B">
              <w:rPr>
                <w:sz w:val="22"/>
                <w:szCs w:val="22"/>
              </w:rPr>
              <w:t>20</w:t>
            </w:r>
            <w:r w:rsidR="0006330B" w:rsidRPr="0006330B">
              <w:rPr>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D10A8DC" w14:textId="05415B1C" w:rsidR="002D4593" w:rsidRPr="0006330B" w:rsidRDefault="008D6319" w:rsidP="001F4CFE">
            <w:pPr>
              <w:spacing w:before="0" w:after="0"/>
              <w:jc w:val="center"/>
              <w:rPr>
                <w:rFonts w:cstheme="minorHAnsi"/>
                <w:color w:val="000000"/>
                <w:sz w:val="22"/>
                <w:szCs w:val="22"/>
              </w:rPr>
            </w:pPr>
            <w:r>
              <w:rPr>
                <w:sz w:val="22"/>
                <w:szCs w:val="22"/>
              </w:rPr>
              <w:t>20</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532AC0BC" w14:textId="12FD1670" w:rsidR="002D4593" w:rsidRPr="0006330B" w:rsidRDefault="00A4032F" w:rsidP="001F4CFE">
            <w:pPr>
              <w:spacing w:before="0" w:after="0"/>
              <w:jc w:val="center"/>
              <w:rPr>
                <w:rFonts w:cstheme="minorHAnsi"/>
                <w:color w:val="000000"/>
                <w:sz w:val="22"/>
                <w:szCs w:val="22"/>
              </w:rPr>
            </w:pPr>
            <w:r>
              <w:rPr>
                <w:sz w:val="22"/>
                <w:szCs w:val="22"/>
              </w:rPr>
              <w:t>20</w:t>
            </w:r>
            <w:r w:rsidR="0006330B" w:rsidRPr="0006330B">
              <w:rPr>
                <w:sz w:val="22"/>
                <w:szCs w:val="22"/>
              </w:rPr>
              <w:t>000</w:t>
            </w:r>
          </w:p>
        </w:tc>
      </w:tr>
      <w:tr w:rsidR="002D4593" w:rsidRPr="00521E73" w14:paraId="13B39B17" w14:textId="77777777" w:rsidTr="00525DD8">
        <w:trPr>
          <w:trHeight w:val="228"/>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D5680"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Kitos veiklos sąnaudos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4C30AF"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30</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48EA6" w14:textId="77777777" w:rsidR="002D4593" w:rsidRPr="0006330B" w:rsidRDefault="002D4593" w:rsidP="001F4CFE">
            <w:pPr>
              <w:spacing w:before="0" w:after="0"/>
              <w:jc w:val="center"/>
              <w:rPr>
                <w:rFonts w:cstheme="minorHAnsi"/>
                <w:color w:val="000000"/>
                <w:sz w:val="22"/>
                <w:szCs w:val="22"/>
              </w:rPr>
            </w:pPr>
            <w:r w:rsidRPr="0006330B">
              <w:rPr>
                <w:sz w:val="22"/>
                <w:szCs w:val="22"/>
              </w:rPr>
              <w:t>35</w:t>
            </w:r>
            <w:r w:rsidR="0006330B" w:rsidRPr="0006330B">
              <w:rPr>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41177C7" w14:textId="77777777" w:rsidR="002D4593" w:rsidRPr="0006330B" w:rsidRDefault="002D4593" w:rsidP="001F4CFE">
            <w:pPr>
              <w:spacing w:before="0" w:after="0"/>
              <w:jc w:val="center"/>
              <w:rPr>
                <w:rFonts w:cstheme="minorHAnsi"/>
                <w:color w:val="000000"/>
                <w:sz w:val="22"/>
                <w:szCs w:val="22"/>
              </w:rPr>
            </w:pPr>
            <w:r w:rsidRPr="0006330B">
              <w:rPr>
                <w:sz w:val="22"/>
                <w:szCs w:val="22"/>
              </w:rPr>
              <w:t>35</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0D2D08B4" w14:textId="77777777" w:rsidR="002D4593" w:rsidRPr="0006330B" w:rsidRDefault="002D4593" w:rsidP="001F4CFE">
            <w:pPr>
              <w:spacing w:before="0" w:after="0"/>
              <w:jc w:val="center"/>
              <w:rPr>
                <w:rFonts w:cstheme="minorHAnsi"/>
                <w:color w:val="000000"/>
                <w:sz w:val="22"/>
                <w:szCs w:val="22"/>
              </w:rPr>
            </w:pPr>
            <w:r w:rsidRPr="0006330B">
              <w:rPr>
                <w:sz w:val="22"/>
                <w:szCs w:val="22"/>
              </w:rPr>
              <w:t>35</w:t>
            </w:r>
            <w:r w:rsidR="0006330B" w:rsidRPr="0006330B">
              <w:rPr>
                <w:sz w:val="22"/>
                <w:szCs w:val="22"/>
              </w:rPr>
              <w:t>000</w:t>
            </w:r>
          </w:p>
        </w:tc>
      </w:tr>
      <w:tr w:rsidR="002D4593" w:rsidRPr="00521E73" w14:paraId="28613ED2" w14:textId="77777777" w:rsidTr="00525DD8">
        <w:trPr>
          <w:trHeight w:val="90"/>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16F95" w14:textId="77777777" w:rsidR="002D4593" w:rsidRPr="001F4CFE" w:rsidRDefault="002D4593" w:rsidP="001F4CFE">
            <w:pPr>
              <w:spacing w:before="0" w:after="0"/>
              <w:rPr>
                <w:rFonts w:cstheme="minorHAnsi"/>
                <w:color w:val="000000"/>
                <w:sz w:val="22"/>
                <w:szCs w:val="22"/>
              </w:rPr>
            </w:pPr>
            <w:r>
              <w:rPr>
                <w:rFonts w:cstheme="minorHAnsi"/>
                <w:color w:val="000000"/>
                <w:sz w:val="22"/>
                <w:szCs w:val="22"/>
              </w:rPr>
              <w:t>Pradelstų įsipareigojimų</w:t>
            </w:r>
            <w:r w:rsidRPr="001F4CFE">
              <w:rPr>
                <w:rFonts w:cstheme="minorHAnsi"/>
                <w:color w:val="000000"/>
                <w:sz w:val="22"/>
                <w:szCs w:val="22"/>
              </w:rPr>
              <w:t xml:space="preserve"> padengimas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2AA1B" w14:textId="77777777" w:rsidR="002D4593" w:rsidRPr="0006330B" w:rsidRDefault="002D4593" w:rsidP="00816666">
            <w:pPr>
              <w:spacing w:before="0" w:after="0"/>
              <w:jc w:val="center"/>
              <w:rPr>
                <w:rFonts w:cstheme="minorHAnsi"/>
                <w:color w:val="000000"/>
                <w:sz w:val="22"/>
                <w:szCs w:val="22"/>
              </w:rPr>
            </w:pPr>
            <w:r w:rsidRPr="0006330B">
              <w:rPr>
                <w:rFonts w:cstheme="minorHAnsi"/>
                <w:color w:val="000000"/>
                <w:sz w:val="22"/>
                <w:szCs w:val="22"/>
              </w:rPr>
              <w:t>65</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494C4" w14:textId="77777777" w:rsidR="002D4593" w:rsidRPr="0006330B" w:rsidRDefault="002D4593" w:rsidP="001F4CFE">
            <w:pPr>
              <w:spacing w:before="0" w:after="0"/>
              <w:jc w:val="center"/>
              <w:rPr>
                <w:rFonts w:cstheme="minorHAnsi"/>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7BBFD90" w14:textId="77777777" w:rsidR="002D4593" w:rsidRPr="0006330B" w:rsidRDefault="002D4593" w:rsidP="001F4CFE">
            <w:pPr>
              <w:spacing w:before="0" w:after="0"/>
              <w:jc w:val="center"/>
              <w:rPr>
                <w:rFonts w:cstheme="minorHAnsi"/>
                <w:color w:val="000000"/>
                <w:sz w:val="22"/>
                <w:szCs w:val="22"/>
              </w:rPr>
            </w:pP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01FB7FC4" w14:textId="77777777" w:rsidR="002D4593" w:rsidRPr="0006330B" w:rsidRDefault="002D4593" w:rsidP="001F4CFE">
            <w:pPr>
              <w:spacing w:before="0" w:after="0"/>
              <w:jc w:val="center"/>
              <w:rPr>
                <w:rFonts w:cstheme="minorHAnsi"/>
                <w:color w:val="000000"/>
                <w:sz w:val="22"/>
                <w:szCs w:val="22"/>
              </w:rPr>
            </w:pPr>
          </w:p>
        </w:tc>
      </w:tr>
      <w:tr w:rsidR="002D4593" w:rsidRPr="00521E73" w14:paraId="3F1A7F70" w14:textId="77777777" w:rsidTr="00525DD8">
        <w:trPr>
          <w:trHeight w:val="94"/>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3D61C"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Kelio priežiūra ir remontas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29B628" w14:textId="2FFF3C50" w:rsidR="002D4593" w:rsidRPr="0006330B" w:rsidRDefault="008D6319" w:rsidP="00816666">
            <w:pPr>
              <w:spacing w:before="0" w:after="0"/>
              <w:jc w:val="center"/>
              <w:rPr>
                <w:rFonts w:cstheme="minorHAnsi"/>
                <w:color w:val="000000"/>
                <w:sz w:val="22"/>
                <w:szCs w:val="22"/>
              </w:rPr>
            </w:pPr>
            <w:r>
              <w:rPr>
                <w:rFonts w:cstheme="minorHAnsi"/>
                <w:color w:val="000000"/>
                <w:sz w:val="22"/>
                <w:szCs w:val="22"/>
              </w:rPr>
              <w:t>1</w:t>
            </w:r>
            <w:r w:rsidR="002D4593" w:rsidRPr="0006330B">
              <w:rPr>
                <w:rFonts w:cstheme="minorHAnsi"/>
                <w:color w:val="000000"/>
                <w:sz w:val="22"/>
                <w:szCs w:val="22"/>
              </w:rPr>
              <w:t>0</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E3DE909" w14:textId="0F205F48" w:rsidR="002D4593" w:rsidRPr="0006330B" w:rsidRDefault="008D6319" w:rsidP="001F4CFE">
            <w:pPr>
              <w:spacing w:before="0" w:after="0"/>
              <w:jc w:val="center"/>
              <w:rPr>
                <w:rFonts w:cstheme="minorHAnsi"/>
                <w:color w:val="000000"/>
                <w:sz w:val="22"/>
                <w:szCs w:val="22"/>
              </w:rPr>
            </w:pPr>
            <w:r>
              <w:rPr>
                <w:sz w:val="22"/>
                <w:szCs w:val="22"/>
              </w:rPr>
              <w:t>4</w:t>
            </w:r>
            <w:r w:rsidR="002D4593" w:rsidRPr="0006330B">
              <w:rPr>
                <w:sz w:val="22"/>
                <w:szCs w:val="22"/>
              </w:rPr>
              <w:t>5</w:t>
            </w:r>
            <w:r w:rsidR="0006330B" w:rsidRPr="0006330B">
              <w:rPr>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821C333" w14:textId="3567D144" w:rsidR="002D4593" w:rsidRPr="0006330B" w:rsidRDefault="008D6319" w:rsidP="001F4CFE">
            <w:pPr>
              <w:spacing w:before="0" w:after="0"/>
              <w:jc w:val="center"/>
              <w:rPr>
                <w:rFonts w:cstheme="minorHAnsi"/>
                <w:color w:val="000000"/>
                <w:sz w:val="22"/>
                <w:szCs w:val="22"/>
              </w:rPr>
            </w:pPr>
            <w:r>
              <w:rPr>
                <w:sz w:val="22"/>
                <w:szCs w:val="22"/>
              </w:rPr>
              <w:t>40</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424A7FED" w14:textId="7F84A1AE" w:rsidR="002D4593" w:rsidRPr="0006330B" w:rsidRDefault="00A4032F" w:rsidP="001F4CFE">
            <w:pPr>
              <w:spacing w:before="0" w:after="0"/>
              <w:jc w:val="center"/>
              <w:rPr>
                <w:rFonts w:cstheme="minorHAnsi"/>
                <w:color w:val="000000"/>
                <w:sz w:val="22"/>
                <w:szCs w:val="22"/>
              </w:rPr>
            </w:pPr>
            <w:r>
              <w:rPr>
                <w:sz w:val="22"/>
                <w:szCs w:val="22"/>
              </w:rPr>
              <w:t>40</w:t>
            </w:r>
            <w:r w:rsidR="0006330B" w:rsidRPr="0006330B">
              <w:rPr>
                <w:sz w:val="22"/>
                <w:szCs w:val="22"/>
              </w:rPr>
              <w:t>000</w:t>
            </w:r>
          </w:p>
        </w:tc>
      </w:tr>
      <w:tr w:rsidR="002D4593" w:rsidRPr="00521E73" w14:paraId="5170886D" w14:textId="77777777" w:rsidTr="00525DD8">
        <w:trPr>
          <w:trHeight w:val="220"/>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E2600" w14:textId="782E784C" w:rsidR="002D4593" w:rsidRPr="001F4CFE" w:rsidRDefault="004B3D18" w:rsidP="004B3D18">
            <w:pPr>
              <w:spacing w:before="0" w:after="0"/>
              <w:rPr>
                <w:rFonts w:cstheme="minorHAnsi"/>
                <w:color w:val="000000"/>
                <w:sz w:val="22"/>
                <w:szCs w:val="22"/>
              </w:rPr>
            </w:pPr>
            <w:r>
              <w:rPr>
                <w:rFonts w:cstheme="minorHAnsi"/>
                <w:color w:val="000000"/>
                <w:sz w:val="22"/>
                <w:szCs w:val="22"/>
              </w:rPr>
              <w:t>Riedmenų</w:t>
            </w:r>
            <w:r w:rsidR="002D4593" w:rsidRPr="001F4CFE">
              <w:rPr>
                <w:rFonts w:cstheme="minorHAnsi"/>
                <w:color w:val="000000"/>
                <w:sz w:val="22"/>
                <w:szCs w:val="22"/>
              </w:rPr>
              <w:t xml:space="preserve"> remontas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14AA50" w14:textId="4EEADDCF" w:rsidR="002D4593" w:rsidRPr="0006330B" w:rsidRDefault="000000D8" w:rsidP="00816666">
            <w:pPr>
              <w:spacing w:before="0" w:after="0"/>
              <w:jc w:val="center"/>
              <w:rPr>
                <w:rFonts w:cstheme="minorHAnsi"/>
                <w:color w:val="000000"/>
                <w:sz w:val="22"/>
                <w:szCs w:val="22"/>
              </w:rPr>
            </w:pPr>
            <w:r>
              <w:rPr>
                <w:rFonts w:cstheme="minorHAnsi"/>
                <w:color w:val="000000"/>
                <w:sz w:val="22"/>
                <w:szCs w:val="22"/>
              </w:rPr>
              <w:t>1</w:t>
            </w:r>
            <w:r w:rsidR="002D4593" w:rsidRPr="0006330B">
              <w:rPr>
                <w:rFonts w:cstheme="minorHAnsi"/>
                <w:color w:val="000000"/>
                <w:sz w:val="22"/>
                <w:szCs w:val="22"/>
              </w:rPr>
              <w:t>0</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6D69BFA" w14:textId="46523AED" w:rsidR="002D4593" w:rsidRPr="0006330B" w:rsidRDefault="004B3D18" w:rsidP="001F4CFE">
            <w:pPr>
              <w:spacing w:before="0" w:after="0"/>
              <w:jc w:val="center"/>
              <w:rPr>
                <w:rFonts w:cstheme="minorHAnsi"/>
                <w:color w:val="000000"/>
                <w:sz w:val="22"/>
                <w:szCs w:val="22"/>
              </w:rPr>
            </w:pPr>
            <w:r>
              <w:rPr>
                <w:sz w:val="22"/>
                <w:szCs w:val="22"/>
              </w:rPr>
              <w:t>10</w:t>
            </w:r>
            <w:r w:rsidR="002D4593" w:rsidRPr="0006330B">
              <w:rPr>
                <w:sz w:val="22"/>
                <w:szCs w:val="22"/>
              </w:rPr>
              <w:t>0</w:t>
            </w:r>
            <w:r>
              <w:rPr>
                <w:sz w:val="22"/>
                <w:szCs w:val="22"/>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22A824A" w14:textId="0923BEFE" w:rsidR="002D4593" w:rsidRPr="0006330B" w:rsidRDefault="00A4032F" w:rsidP="001F4CFE">
            <w:pPr>
              <w:spacing w:before="0" w:after="0"/>
              <w:jc w:val="center"/>
              <w:rPr>
                <w:rFonts w:cstheme="minorHAnsi"/>
                <w:color w:val="000000"/>
                <w:sz w:val="22"/>
                <w:szCs w:val="22"/>
              </w:rPr>
            </w:pPr>
            <w:r>
              <w:rPr>
                <w:sz w:val="22"/>
                <w:szCs w:val="22"/>
              </w:rPr>
              <w:t>15</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73D51AC2" w14:textId="3E08B909" w:rsidR="002D4593" w:rsidRPr="0006330B" w:rsidRDefault="006211B2" w:rsidP="001F4CFE">
            <w:pPr>
              <w:spacing w:before="0" w:after="0"/>
              <w:jc w:val="center"/>
              <w:rPr>
                <w:rFonts w:cstheme="minorHAnsi"/>
                <w:color w:val="000000"/>
                <w:sz w:val="22"/>
                <w:szCs w:val="22"/>
              </w:rPr>
            </w:pPr>
            <w:r>
              <w:rPr>
                <w:sz w:val="22"/>
                <w:szCs w:val="22"/>
              </w:rPr>
              <w:t>15</w:t>
            </w:r>
            <w:r w:rsidR="0006330B" w:rsidRPr="0006330B">
              <w:rPr>
                <w:sz w:val="22"/>
                <w:szCs w:val="22"/>
              </w:rPr>
              <w:t>000</w:t>
            </w:r>
          </w:p>
        </w:tc>
      </w:tr>
      <w:tr w:rsidR="002D4593" w:rsidRPr="00521E73" w14:paraId="747CE7AE" w14:textId="77777777" w:rsidTr="00525DD8">
        <w:trPr>
          <w:trHeight w:val="315"/>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E927D" w14:textId="1073F543" w:rsidR="002D4593" w:rsidRPr="001F4CFE" w:rsidRDefault="00D36020" w:rsidP="001F4CFE">
            <w:pPr>
              <w:spacing w:before="0" w:after="0"/>
              <w:rPr>
                <w:rFonts w:cstheme="minorHAnsi"/>
                <w:color w:val="000000"/>
                <w:sz w:val="22"/>
                <w:szCs w:val="22"/>
              </w:rPr>
            </w:pPr>
            <w:r>
              <w:rPr>
                <w:rFonts w:cstheme="minorHAnsi"/>
                <w:color w:val="000000"/>
                <w:sz w:val="22"/>
                <w:szCs w:val="22"/>
              </w:rPr>
              <w:t>Reguliarių reisų užtikrinimas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6BDE5" w14:textId="0F2C2C00" w:rsidR="002D4593" w:rsidRPr="0006330B" w:rsidRDefault="00D36020" w:rsidP="001F4CFE">
            <w:pPr>
              <w:spacing w:before="0" w:after="0"/>
              <w:jc w:val="center"/>
              <w:rPr>
                <w:rFonts w:cstheme="minorHAnsi"/>
                <w:color w:val="000000"/>
                <w:sz w:val="22"/>
                <w:szCs w:val="22"/>
              </w:rPr>
            </w:pPr>
            <w:r>
              <w:rPr>
                <w:rFonts w:cstheme="minorHAnsi"/>
                <w:color w:val="000000"/>
                <w:sz w:val="22"/>
                <w:szCs w:val="22"/>
              </w:rPr>
              <w:t>15000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B9FD706" w14:textId="2F0DA3BD" w:rsidR="002D4593" w:rsidRPr="0006330B" w:rsidRDefault="00D36020" w:rsidP="001F4CFE">
            <w:pPr>
              <w:spacing w:before="0" w:after="0"/>
              <w:jc w:val="center"/>
              <w:rPr>
                <w:rFonts w:cstheme="minorHAnsi"/>
                <w:color w:val="000000"/>
                <w:sz w:val="22"/>
                <w:szCs w:val="22"/>
              </w:rPr>
            </w:pPr>
            <w:r>
              <w:rPr>
                <w:sz w:val="22"/>
                <w:szCs w:val="22"/>
              </w:rPr>
              <w:t>45000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E090367" w14:textId="5754BC6E" w:rsidR="002D4593" w:rsidRPr="0006330B" w:rsidRDefault="00D36020" w:rsidP="001F4CFE">
            <w:pPr>
              <w:spacing w:before="0" w:after="0"/>
              <w:jc w:val="center"/>
              <w:rPr>
                <w:rFonts w:cstheme="minorHAnsi"/>
                <w:color w:val="000000"/>
                <w:sz w:val="22"/>
                <w:szCs w:val="22"/>
              </w:rPr>
            </w:pPr>
            <w:r>
              <w:rPr>
                <w:sz w:val="22"/>
                <w:szCs w:val="22"/>
              </w:rPr>
              <w:t>45000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6AD47AEE" w14:textId="365469A9" w:rsidR="002D4593" w:rsidRPr="0006330B" w:rsidRDefault="00D36020" w:rsidP="001F4CFE">
            <w:pPr>
              <w:spacing w:before="0" w:after="0"/>
              <w:jc w:val="center"/>
              <w:rPr>
                <w:rFonts w:cstheme="minorHAnsi"/>
                <w:color w:val="000000"/>
                <w:sz w:val="22"/>
                <w:szCs w:val="22"/>
              </w:rPr>
            </w:pPr>
            <w:r>
              <w:rPr>
                <w:sz w:val="22"/>
                <w:szCs w:val="22"/>
              </w:rPr>
              <w:t>45000</w:t>
            </w:r>
          </w:p>
        </w:tc>
      </w:tr>
      <w:tr w:rsidR="002D4593" w:rsidRPr="00521E73" w14:paraId="09451415" w14:textId="77777777" w:rsidTr="00525DD8">
        <w:trPr>
          <w:trHeight w:val="66"/>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FBB6"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 xml:space="preserve">Surdegio daržinės remontas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57EE9"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5</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CF28BFB" w14:textId="77777777" w:rsidR="002D4593" w:rsidRPr="0006330B" w:rsidRDefault="002D4593" w:rsidP="001F4CFE">
            <w:pPr>
              <w:spacing w:before="0" w:after="0"/>
              <w:jc w:val="center"/>
              <w:rPr>
                <w:rFonts w:cstheme="minorHAnsi"/>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FF10623" w14:textId="77777777" w:rsidR="002D4593" w:rsidRPr="0006330B" w:rsidRDefault="002D4593" w:rsidP="001F4CFE">
            <w:pPr>
              <w:spacing w:before="0" w:after="0"/>
              <w:jc w:val="center"/>
              <w:rPr>
                <w:rFonts w:cstheme="minorHAnsi"/>
                <w:color w:val="000000"/>
                <w:sz w:val="22"/>
                <w:szCs w:val="22"/>
              </w:rPr>
            </w:pP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2C851A0C" w14:textId="77777777" w:rsidR="002D4593" w:rsidRPr="0006330B" w:rsidRDefault="002D4593" w:rsidP="001F4CFE">
            <w:pPr>
              <w:spacing w:before="0" w:after="0"/>
              <w:jc w:val="center"/>
              <w:rPr>
                <w:rFonts w:cstheme="minorHAnsi"/>
                <w:color w:val="000000"/>
                <w:sz w:val="22"/>
                <w:szCs w:val="22"/>
              </w:rPr>
            </w:pPr>
          </w:p>
        </w:tc>
      </w:tr>
      <w:tr w:rsidR="002D4593" w:rsidRPr="00521E73" w14:paraId="6A8BF69F" w14:textId="77777777" w:rsidTr="00525DD8">
        <w:trPr>
          <w:trHeight w:val="84"/>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01550"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Surdegio perkrovos sandėlio remontas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E73ED"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5</w:t>
            </w:r>
            <w:r w:rsidR="0006330B" w:rsidRPr="0006330B">
              <w:rPr>
                <w:rFonts w:cstheme="minorHAnsi"/>
                <w:color w:val="000000"/>
                <w:sz w:val="22"/>
                <w:szCs w:val="22"/>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0125172" w14:textId="77777777" w:rsidR="002D4593" w:rsidRPr="0006330B" w:rsidRDefault="002D4593" w:rsidP="001F4CFE">
            <w:pPr>
              <w:spacing w:before="0" w:after="0"/>
              <w:jc w:val="center"/>
              <w:rPr>
                <w:rFonts w:cstheme="minorHAnsi"/>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9CB501D" w14:textId="77777777" w:rsidR="002D4593" w:rsidRPr="0006330B" w:rsidRDefault="002D4593" w:rsidP="001F4CFE">
            <w:pPr>
              <w:spacing w:before="0" w:after="0"/>
              <w:jc w:val="center"/>
              <w:rPr>
                <w:rFonts w:cstheme="minorHAnsi"/>
                <w:color w:val="000000"/>
                <w:sz w:val="22"/>
                <w:szCs w:val="22"/>
              </w:rPr>
            </w:pP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07CD503D" w14:textId="77777777" w:rsidR="002D4593" w:rsidRPr="0006330B" w:rsidRDefault="002D4593" w:rsidP="001F4CFE">
            <w:pPr>
              <w:spacing w:before="0" w:after="0"/>
              <w:jc w:val="center"/>
              <w:rPr>
                <w:rFonts w:cstheme="minorHAnsi"/>
                <w:color w:val="000000"/>
                <w:sz w:val="22"/>
                <w:szCs w:val="22"/>
              </w:rPr>
            </w:pPr>
          </w:p>
        </w:tc>
      </w:tr>
      <w:tr w:rsidR="002D4593" w:rsidRPr="00521E73" w14:paraId="2396360F" w14:textId="77777777" w:rsidTr="00525DD8">
        <w:trPr>
          <w:trHeight w:val="70"/>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11006" w14:textId="77777777" w:rsidR="002D4593" w:rsidRPr="001F4CFE" w:rsidRDefault="002D4593" w:rsidP="001F4CFE">
            <w:pPr>
              <w:spacing w:before="0" w:after="0"/>
              <w:rPr>
                <w:rFonts w:cstheme="minorHAnsi"/>
                <w:color w:val="000000"/>
                <w:sz w:val="22"/>
                <w:szCs w:val="22"/>
              </w:rPr>
            </w:pPr>
            <w:r w:rsidRPr="001F4CFE">
              <w:rPr>
                <w:rFonts w:cstheme="minorHAnsi"/>
                <w:color w:val="000000"/>
                <w:sz w:val="22"/>
                <w:szCs w:val="22"/>
              </w:rPr>
              <w:t>Automobilių transporto parko atnaujinimas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507CFC"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AD7C256" w14:textId="67F40BA5" w:rsidR="002D4593" w:rsidRPr="0006330B" w:rsidRDefault="008D6319" w:rsidP="001F4CFE">
            <w:pPr>
              <w:spacing w:before="0" w:after="0"/>
              <w:jc w:val="center"/>
              <w:rPr>
                <w:rFonts w:cstheme="minorHAnsi"/>
                <w:color w:val="000000"/>
                <w:sz w:val="22"/>
                <w:szCs w:val="22"/>
              </w:rPr>
            </w:pPr>
            <w:r>
              <w:rPr>
                <w:rFonts w:cstheme="minorHAnsi"/>
                <w:color w:val="000000"/>
                <w:sz w:val="22"/>
                <w:szCs w:val="22"/>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2474193" w14:textId="77777777" w:rsidR="002D4593" w:rsidRPr="0006330B" w:rsidRDefault="002D4593" w:rsidP="001F4CFE">
            <w:pPr>
              <w:spacing w:before="0" w:after="0"/>
              <w:jc w:val="center"/>
              <w:rPr>
                <w:rFonts w:cstheme="minorHAnsi"/>
                <w:color w:val="000000"/>
                <w:sz w:val="22"/>
                <w:szCs w:val="22"/>
              </w:rPr>
            </w:pPr>
            <w:r w:rsidRPr="0006330B">
              <w:rPr>
                <w:sz w:val="22"/>
                <w:szCs w:val="22"/>
              </w:rPr>
              <w:t>10</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22AB6032" w14:textId="77777777" w:rsidR="002D4593" w:rsidRPr="0006330B" w:rsidRDefault="002D4593" w:rsidP="001F4CFE">
            <w:pPr>
              <w:spacing w:before="0" w:after="0"/>
              <w:jc w:val="center"/>
              <w:rPr>
                <w:rFonts w:cstheme="minorHAnsi"/>
                <w:color w:val="000000"/>
                <w:sz w:val="22"/>
                <w:szCs w:val="22"/>
              </w:rPr>
            </w:pPr>
            <w:r w:rsidRPr="0006330B">
              <w:rPr>
                <w:sz w:val="22"/>
                <w:szCs w:val="22"/>
              </w:rPr>
              <w:t>10</w:t>
            </w:r>
            <w:r w:rsidR="0006330B" w:rsidRPr="0006330B">
              <w:rPr>
                <w:sz w:val="22"/>
                <w:szCs w:val="22"/>
              </w:rPr>
              <w:t>000</w:t>
            </w:r>
          </w:p>
        </w:tc>
      </w:tr>
      <w:tr w:rsidR="002D4593" w:rsidRPr="00521E73" w14:paraId="1768CC55" w14:textId="77777777" w:rsidTr="00525DD8">
        <w:trPr>
          <w:trHeight w:val="215"/>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49366" w14:textId="77777777" w:rsidR="002D4593" w:rsidRPr="001F4CFE" w:rsidRDefault="002D4593" w:rsidP="001F4CFE">
            <w:pPr>
              <w:spacing w:before="0" w:after="0"/>
              <w:rPr>
                <w:rFonts w:cstheme="minorHAnsi"/>
                <w:color w:val="000000"/>
                <w:sz w:val="22"/>
                <w:szCs w:val="22"/>
              </w:rPr>
            </w:pPr>
            <w:r>
              <w:rPr>
                <w:rFonts w:cstheme="minorHAnsi"/>
                <w:color w:val="000000"/>
                <w:sz w:val="22"/>
                <w:szCs w:val="22"/>
              </w:rPr>
              <w:t>Pastatų einamasis remontas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B78180" w14:textId="77777777" w:rsidR="002D4593" w:rsidRPr="0006330B" w:rsidRDefault="002D4593" w:rsidP="001F4CFE">
            <w:pPr>
              <w:spacing w:before="0" w:after="0"/>
              <w:jc w:val="center"/>
              <w:rPr>
                <w:rFonts w:cstheme="minorHAnsi"/>
                <w:color w:val="000000"/>
                <w:sz w:val="22"/>
                <w:szCs w:val="22"/>
              </w:rPr>
            </w:pPr>
            <w:r w:rsidRPr="0006330B">
              <w:rPr>
                <w:rFonts w:cstheme="minorHAns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42EFF659" w14:textId="77777777" w:rsidR="002D4593" w:rsidRPr="0006330B" w:rsidRDefault="002D4593" w:rsidP="001F4CFE">
            <w:pPr>
              <w:spacing w:before="0" w:after="0"/>
              <w:jc w:val="center"/>
              <w:rPr>
                <w:rFonts w:cstheme="minorHAnsi"/>
                <w:color w:val="000000"/>
                <w:sz w:val="22"/>
                <w:szCs w:val="22"/>
              </w:rPr>
            </w:pPr>
            <w:r w:rsidRPr="0006330B">
              <w:rPr>
                <w:sz w:val="22"/>
                <w:szCs w:val="22"/>
              </w:rPr>
              <w:t>10</w:t>
            </w:r>
            <w:r w:rsidR="0006330B" w:rsidRPr="0006330B">
              <w:rPr>
                <w:sz w:val="22"/>
                <w:szCs w:val="22"/>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ACA8EED" w14:textId="6D744273" w:rsidR="002D4593" w:rsidRPr="0006330B" w:rsidRDefault="00D35ECE" w:rsidP="001F4CFE">
            <w:pPr>
              <w:spacing w:before="0" w:after="0"/>
              <w:jc w:val="center"/>
              <w:rPr>
                <w:rFonts w:cstheme="minorHAnsi"/>
                <w:color w:val="000000"/>
                <w:sz w:val="22"/>
                <w:szCs w:val="22"/>
              </w:rPr>
            </w:pPr>
            <w:r>
              <w:rPr>
                <w:sz w:val="22"/>
                <w:szCs w:val="22"/>
              </w:rPr>
              <w:t> 10</w:t>
            </w:r>
            <w:r w:rsidR="0006330B" w:rsidRPr="0006330B">
              <w:rPr>
                <w:sz w:val="22"/>
                <w:szCs w:val="22"/>
              </w:rPr>
              <w:t>000</w:t>
            </w:r>
          </w:p>
        </w:tc>
        <w:tc>
          <w:tcPr>
            <w:tcW w:w="1616" w:type="dxa"/>
            <w:tcBorders>
              <w:top w:val="single" w:sz="4" w:space="0" w:color="auto"/>
              <w:left w:val="single" w:sz="4" w:space="0" w:color="auto"/>
              <w:bottom w:val="single" w:sz="4" w:space="0" w:color="auto"/>
              <w:right w:val="single" w:sz="4" w:space="0" w:color="auto"/>
            </w:tcBorders>
            <w:shd w:val="clear" w:color="auto" w:fill="auto"/>
            <w:noWrap/>
          </w:tcPr>
          <w:p w14:paraId="17D9BE5E" w14:textId="37F1C391" w:rsidR="002D4593" w:rsidRPr="0006330B" w:rsidRDefault="006211B2" w:rsidP="001F4CFE">
            <w:pPr>
              <w:spacing w:before="0" w:after="0"/>
              <w:jc w:val="center"/>
              <w:rPr>
                <w:rFonts w:cstheme="minorHAnsi"/>
                <w:color w:val="000000"/>
                <w:sz w:val="22"/>
                <w:szCs w:val="22"/>
              </w:rPr>
            </w:pPr>
            <w:r>
              <w:rPr>
                <w:sz w:val="22"/>
                <w:szCs w:val="22"/>
              </w:rPr>
              <w:t> 10</w:t>
            </w:r>
            <w:r w:rsidR="0006330B" w:rsidRPr="0006330B">
              <w:rPr>
                <w:sz w:val="22"/>
                <w:szCs w:val="22"/>
              </w:rPr>
              <w:t>000</w:t>
            </w:r>
          </w:p>
        </w:tc>
      </w:tr>
      <w:tr w:rsidR="001F4CFE" w:rsidRPr="00521E73" w14:paraId="54504813" w14:textId="77777777" w:rsidTr="001F4CFE">
        <w:trPr>
          <w:trHeight w:val="92"/>
        </w:trPr>
        <w:tc>
          <w:tcPr>
            <w:tcW w:w="441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A73847D" w14:textId="77777777" w:rsidR="001F4CFE" w:rsidRPr="001F4CFE" w:rsidRDefault="001F4CFE" w:rsidP="001F4CFE">
            <w:pPr>
              <w:spacing w:before="0" w:after="0"/>
              <w:rPr>
                <w:rFonts w:cstheme="minorHAnsi"/>
                <w:b/>
                <w:bCs/>
                <w:color w:val="000000"/>
                <w:sz w:val="22"/>
                <w:szCs w:val="22"/>
              </w:rPr>
            </w:pPr>
            <w:r w:rsidRPr="001F4CFE">
              <w:rPr>
                <w:rFonts w:cstheme="minorHAnsi"/>
                <w:b/>
                <w:bCs/>
                <w:color w:val="000000"/>
                <w:sz w:val="22"/>
                <w:szCs w:val="22"/>
              </w:rPr>
              <w:t>Viso:</w:t>
            </w:r>
          </w:p>
        </w:tc>
        <w:tc>
          <w:tcPr>
            <w:tcW w:w="1417" w:type="dxa"/>
            <w:tcBorders>
              <w:top w:val="single" w:sz="4" w:space="0" w:color="auto"/>
              <w:left w:val="nil"/>
              <w:bottom w:val="single" w:sz="4" w:space="0" w:color="auto"/>
              <w:right w:val="single" w:sz="8" w:space="0" w:color="auto"/>
            </w:tcBorders>
            <w:shd w:val="clear" w:color="auto" w:fill="auto"/>
            <w:vAlign w:val="center"/>
          </w:tcPr>
          <w:p w14:paraId="2CAE7E50" w14:textId="2457EDC0" w:rsidR="001F4CFE" w:rsidRPr="001F4CFE" w:rsidRDefault="00816666" w:rsidP="004B3D18">
            <w:pPr>
              <w:spacing w:before="0" w:after="0"/>
              <w:jc w:val="center"/>
              <w:rPr>
                <w:rFonts w:cstheme="minorHAnsi"/>
                <w:b/>
                <w:bCs/>
                <w:color w:val="000000"/>
                <w:sz w:val="22"/>
                <w:szCs w:val="22"/>
              </w:rPr>
            </w:pPr>
            <w:r>
              <w:rPr>
                <w:rFonts w:cstheme="minorHAnsi"/>
                <w:b/>
                <w:bCs/>
                <w:color w:val="000000"/>
                <w:sz w:val="22"/>
                <w:szCs w:val="22"/>
              </w:rPr>
              <w:t>38</w:t>
            </w:r>
            <w:r w:rsidR="004B3D18">
              <w:rPr>
                <w:rFonts w:cstheme="minorHAnsi"/>
                <w:b/>
                <w:bCs/>
                <w:color w:val="000000"/>
                <w:sz w:val="22"/>
                <w:szCs w:val="22"/>
              </w:rPr>
              <w:t>2</w:t>
            </w:r>
            <w:r w:rsidR="0006330B">
              <w:rPr>
                <w:rFonts w:cstheme="minorHAnsi"/>
                <w:b/>
                <w:bCs/>
                <w:color w:val="000000"/>
                <w:sz w:val="22"/>
                <w:szCs w:val="22"/>
              </w:rPr>
              <w:t>000</w:t>
            </w:r>
          </w:p>
        </w:tc>
        <w:tc>
          <w:tcPr>
            <w:tcW w:w="1418" w:type="dxa"/>
            <w:tcBorders>
              <w:top w:val="single" w:sz="4" w:space="0" w:color="auto"/>
              <w:left w:val="nil"/>
              <w:bottom w:val="single" w:sz="4" w:space="0" w:color="auto"/>
              <w:right w:val="single" w:sz="8" w:space="0" w:color="auto"/>
            </w:tcBorders>
            <w:shd w:val="clear" w:color="auto" w:fill="auto"/>
            <w:vAlign w:val="center"/>
          </w:tcPr>
          <w:p w14:paraId="3D3080CE" w14:textId="478E0DCD" w:rsidR="001F4CFE" w:rsidRPr="001F4CFE" w:rsidRDefault="008D6319" w:rsidP="001F4CFE">
            <w:pPr>
              <w:spacing w:before="0" w:after="0"/>
              <w:jc w:val="center"/>
              <w:rPr>
                <w:rFonts w:cstheme="minorHAnsi"/>
                <w:b/>
                <w:bCs/>
                <w:color w:val="000000"/>
                <w:sz w:val="22"/>
                <w:szCs w:val="22"/>
              </w:rPr>
            </w:pPr>
            <w:r>
              <w:rPr>
                <w:rFonts w:cstheme="minorHAnsi"/>
                <w:b/>
                <w:bCs/>
                <w:color w:val="000000"/>
                <w:sz w:val="22"/>
                <w:szCs w:val="22"/>
              </w:rPr>
              <w:t>4</w:t>
            </w:r>
            <w:r w:rsidR="00F73FBE">
              <w:rPr>
                <w:rFonts w:cstheme="minorHAnsi"/>
                <w:b/>
                <w:bCs/>
                <w:color w:val="000000"/>
                <w:sz w:val="22"/>
                <w:szCs w:val="22"/>
              </w:rPr>
              <w:t>75</w:t>
            </w:r>
            <w:r w:rsidR="0006330B">
              <w:rPr>
                <w:rFonts w:cstheme="minorHAnsi"/>
                <w:b/>
                <w:bCs/>
                <w:color w:val="000000"/>
                <w:sz w:val="22"/>
                <w:szCs w:val="22"/>
              </w:rPr>
              <w:t>000</w:t>
            </w:r>
          </w:p>
        </w:tc>
        <w:tc>
          <w:tcPr>
            <w:tcW w:w="1417" w:type="dxa"/>
            <w:tcBorders>
              <w:top w:val="single" w:sz="4" w:space="0" w:color="auto"/>
              <w:left w:val="nil"/>
              <w:bottom w:val="single" w:sz="4" w:space="0" w:color="auto"/>
              <w:right w:val="single" w:sz="8" w:space="0" w:color="auto"/>
            </w:tcBorders>
            <w:shd w:val="clear" w:color="auto" w:fill="auto"/>
            <w:vAlign w:val="center"/>
          </w:tcPr>
          <w:p w14:paraId="08CA2C17" w14:textId="1102EC39" w:rsidR="001F4CFE" w:rsidRPr="001F4CFE" w:rsidRDefault="008D6319" w:rsidP="004B3D18">
            <w:pPr>
              <w:spacing w:before="0" w:after="0"/>
              <w:jc w:val="center"/>
              <w:rPr>
                <w:rFonts w:cstheme="minorHAnsi"/>
                <w:b/>
                <w:bCs/>
                <w:color w:val="000000"/>
                <w:sz w:val="22"/>
                <w:szCs w:val="22"/>
              </w:rPr>
            </w:pPr>
            <w:r>
              <w:rPr>
                <w:rFonts w:cstheme="minorHAnsi"/>
                <w:b/>
                <w:bCs/>
                <w:color w:val="000000"/>
                <w:sz w:val="22"/>
                <w:szCs w:val="22"/>
              </w:rPr>
              <w:t>4</w:t>
            </w:r>
            <w:r w:rsidR="004B3D18">
              <w:rPr>
                <w:rFonts w:cstheme="minorHAnsi"/>
                <w:b/>
                <w:bCs/>
                <w:color w:val="000000"/>
                <w:sz w:val="22"/>
                <w:szCs w:val="22"/>
              </w:rPr>
              <w:t>85</w:t>
            </w:r>
            <w:r w:rsidR="0006330B">
              <w:rPr>
                <w:rFonts w:cstheme="minorHAnsi"/>
                <w:b/>
                <w:bCs/>
                <w:color w:val="000000"/>
                <w:sz w:val="22"/>
                <w:szCs w:val="22"/>
              </w:rPr>
              <w:t>000</w:t>
            </w:r>
          </w:p>
        </w:tc>
        <w:tc>
          <w:tcPr>
            <w:tcW w:w="1616" w:type="dxa"/>
            <w:tcBorders>
              <w:top w:val="single" w:sz="4" w:space="0" w:color="auto"/>
              <w:left w:val="nil"/>
              <w:bottom w:val="single" w:sz="4" w:space="0" w:color="auto"/>
              <w:right w:val="single" w:sz="8" w:space="0" w:color="auto"/>
            </w:tcBorders>
            <w:shd w:val="clear" w:color="auto" w:fill="auto"/>
            <w:vAlign w:val="center"/>
          </w:tcPr>
          <w:p w14:paraId="4F0A2C3F" w14:textId="001DF0DF" w:rsidR="001F4CFE" w:rsidRPr="001F4CFE" w:rsidRDefault="006211B2" w:rsidP="004B3D18">
            <w:pPr>
              <w:spacing w:before="0" w:after="0"/>
              <w:jc w:val="center"/>
              <w:rPr>
                <w:rFonts w:cstheme="minorHAnsi"/>
                <w:b/>
                <w:bCs/>
                <w:color w:val="000000"/>
                <w:sz w:val="22"/>
                <w:szCs w:val="22"/>
              </w:rPr>
            </w:pPr>
            <w:r>
              <w:rPr>
                <w:rFonts w:cstheme="minorHAnsi"/>
                <w:b/>
                <w:bCs/>
                <w:color w:val="000000"/>
                <w:sz w:val="22"/>
                <w:szCs w:val="22"/>
              </w:rPr>
              <w:t>4</w:t>
            </w:r>
            <w:r w:rsidR="004B3D18">
              <w:rPr>
                <w:rFonts w:cstheme="minorHAnsi"/>
                <w:b/>
                <w:bCs/>
                <w:color w:val="000000"/>
                <w:sz w:val="22"/>
                <w:szCs w:val="22"/>
              </w:rPr>
              <w:t>85</w:t>
            </w:r>
            <w:r w:rsidR="0006330B">
              <w:rPr>
                <w:rFonts w:cstheme="minorHAnsi"/>
                <w:b/>
                <w:bCs/>
                <w:color w:val="000000"/>
                <w:sz w:val="22"/>
                <w:szCs w:val="22"/>
              </w:rPr>
              <w:t>000</w:t>
            </w:r>
          </w:p>
        </w:tc>
      </w:tr>
      <w:tr w:rsidR="001F4CFE" w:rsidRPr="00521E73" w14:paraId="74CCD8F1" w14:textId="77777777" w:rsidTr="00986B21">
        <w:trPr>
          <w:trHeight w:val="92"/>
        </w:trPr>
        <w:tc>
          <w:tcPr>
            <w:tcW w:w="10278" w:type="dxa"/>
            <w:gridSpan w:val="5"/>
            <w:tcBorders>
              <w:top w:val="single" w:sz="4" w:space="0" w:color="auto"/>
              <w:left w:val="single" w:sz="4" w:space="0" w:color="auto"/>
              <w:bottom w:val="single" w:sz="4" w:space="0" w:color="auto"/>
              <w:right w:val="single" w:sz="4" w:space="0" w:color="auto"/>
            </w:tcBorders>
            <w:shd w:val="clear" w:color="auto" w:fill="CD8C06" w:themeFill="accent1" w:themeFillShade="BF"/>
            <w:noWrap/>
            <w:vAlign w:val="center"/>
          </w:tcPr>
          <w:p w14:paraId="26E9DCEB" w14:textId="77777777" w:rsidR="001F4CFE" w:rsidRPr="001F4CFE" w:rsidRDefault="00FA3673" w:rsidP="00FA3673">
            <w:pPr>
              <w:spacing w:before="0" w:after="0"/>
              <w:rPr>
                <w:rFonts w:cstheme="minorHAnsi"/>
                <w:b/>
                <w:bCs/>
                <w:color w:val="000000"/>
                <w:sz w:val="22"/>
                <w:szCs w:val="22"/>
              </w:rPr>
            </w:pPr>
            <w:r>
              <w:rPr>
                <w:rFonts w:cstheme="minorHAnsi"/>
                <w:b/>
                <w:bCs/>
                <w:color w:val="000000"/>
                <w:sz w:val="22"/>
                <w:szCs w:val="22"/>
              </w:rPr>
              <w:t xml:space="preserve">                                 </w:t>
            </w:r>
            <w:r w:rsidR="001F4CFE" w:rsidRPr="001F4CFE">
              <w:rPr>
                <w:rFonts w:cstheme="minorHAnsi"/>
                <w:b/>
                <w:bCs/>
                <w:color w:val="000000"/>
                <w:sz w:val="22"/>
                <w:szCs w:val="22"/>
              </w:rPr>
              <w:t>Pajamos</w:t>
            </w:r>
            <w:r w:rsidR="000A5FD4">
              <w:rPr>
                <w:rFonts w:cstheme="minorHAnsi"/>
                <w:b/>
                <w:bCs/>
                <w:color w:val="000000"/>
                <w:sz w:val="22"/>
                <w:szCs w:val="22"/>
              </w:rPr>
              <w:t xml:space="preserve"> (tūkst. Eur)</w:t>
            </w:r>
          </w:p>
        </w:tc>
      </w:tr>
      <w:tr w:rsidR="001F4CFE" w:rsidRPr="00521E73" w14:paraId="13F456B5" w14:textId="77777777" w:rsidTr="001F4CFE">
        <w:trPr>
          <w:trHeight w:val="92"/>
        </w:trPr>
        <w:tc>
          <w:tcPr>
            <w:tcW w:w="4410" w:type="dxa"/>
            <w:tcBorders>
              <w:top w:val="nil"/>
              <w:left w:val="single" w:sz="4" w:space="0" w:color="auto"/>
              <w:bottom w:val="single" w:sz="4" w:space="0" w:color="auto"/>
              <w:right w:val="single" w:sz="4" w:space="0" w:color="auto"/>
            </w:tcBorders>
            <w:shd w:val="clear" w:color="auto" w:fill="auto"/>
            <w:noWrap/>
            <w:vAlign w:val="bottom"/>
          </w:tcPr>
          <w:p w14:paraId="71AB90E1" w14:textId="77777777" w:rsidR="001F4CFE" w:rsidRPr="001F4CFE" w:rsidRDefault="001F4CFE" w:rsidP="001F4CFE">
            <w:pPr>
              <w:spacing w:before="0" w:after="0"/>
              <w:rPr>
                <w:rFonts w:cstheme="minorHAnsi"/>
                <w:color w:val="000000"/>
                <w:sz w:val="22"/>
                <w:szCs w:val="22"/>
              </w:rPr>
            </w:pPr>
            <w:r w:rsidRPr="001F4CFE">
              <w:rPr>
                <w:rFonts w:cstheme="minorHAnsi"/>
                <w:sz w:val="22"/>
                <w:szCs w:val="22"/>
              </w:rPr>
              <w:t>Dotacija</w:t>
            </w:r>
          </w:p>
        </w:tc>
        <w:tc>
          <w:tcPr>
            <w:tcW w:w="1417" w:type="dxa"/>
            <w:tcBorders>
              <w:top w:val="nil"/>
              <w:left w:val="nil"/>
              <w:bottom w:val="single" w:sz="4" w:space="0" w:color="auto"/>
              <w:right w:val="single" w:sz="4" w:space="0" w:color="auto"/>
            </w:tcBorders>
            <w:shd w:val="clear" w:color="auto" w:fill="auto"/>
            <w:vAlign w:val="bottom"/>
          </w:tcPr>
          <w:p w14:paraId="5DE20757" w14:textId="77777777" w:rsidR="001F4CFE" w:rsidRPr="001F4CFE" w:rsidRDefault="00E86288" w:rsidP="001F4CFE">
            <w:pPr>
              <w:spacing w:before="0" w:after="0"/>
              <w:jc w:val="center"/>
              <w:rPr>
                <w:rFonts w:cstheme="minorHAnsi"/>
                <w:b/>
                <w:bCs/>
                <w:color w:val="000000"/>
                <w:sz w:val="22"/>
                <w:szCs w:val="22"/>
              </w:rPr>
            </w:pPr>
            <w:r>
              <w:rPr>
                <w:rFonts w:cstheme="minorHAnsi"/>
                <w:sz w:val="22"/>
                <w:szCs w:val="22"/>
              </w:rPr>
              <w:t>312</w:t>
            </w:r>
            <w:r w:rsidR="0006330B">
              <w:rPr>
                <w:rFonts w:cstheme="minorHAnsi"/>
                <w:sz w:val="22"/>
                <w:szCs w:val="22"/>
              </w:rPr>
              <w:t>000</w:t>
            </w:r>
          </w:p>
        </w:tc>
        <w:tc>
          <w:tcPr>
            <w:tcW w:w="1418" w:type="dxa"/>
            <w:tcBorders>
              <w:top w:val="nil"/>
              <w:left w:val="nil"/>
              <w:bottom w:val="single" w:sz="4" w:space="0" w:color="auto"/>
              <w:right w:val="single" w:sz="4" w:space="0" w:color="auto"/>
            </w:tcBorders>
            <w:shd w:val="clear" w:color="auto" w:fill="auto"/>
            <w:vAlign w:val="bottom"/>
          </w:tcPr>
          <w:p w14:paraId="43407B55" w14:textId="02C5AAF6" w:rsidR="001F4CFE" w:rsidRPr="001F4CFE" w:rsidRDefault="008D6319" w:rsidP="001F4CFE">
            <w:pPr>
              <w:spacing w:before="0" w:after="0"/>
              <w:jc w:val="center"/>
              <w:rPr>
                <w:rFonts w:cstheme="minorHAnsi"/>
                <w:b/>
                <w:bCs/>
                <w:color w:val="000000"/>
                <w:sz w:val="22"/>
                <w:szCs w:val="22"/>
              </w:rPr>
            </w:pPr>
            <w:r>
              <w:rPr>
                <w:rFonts w:cstheme="minorHAnsi"/>
                <w:sz w:val="22"/>
                <w:szCs w:val="22"/>
              </w:rPr>
              <w:t>3</w:t>
            </w:r>
            <w:r w:rsidR="00816666" w:rsidRPr="00AE76AB">
              <w:rPr>
                <w:rFonts w:cstheme="minorHAnsi"/>
                <w:sz w:val="22"/>
                <w:szCs w:val="22"/>
              </w:rPr>
              <w:t>00</w:t>
            </w:r>
            <w:r w:rsidR="0006330B" w:rsidRPr="00AE76AB">
              <w:rPr>
                <w:rFonts w:cstheme="minorHAnsi"/>
                <w:sz w:val="22"/>
                <w:szCs w:val="22"/>
              </w:rPr>
              <w:t>000</w:t>
            </w:r>
          </w:p>
        </w:tc>
        <w:tc>
          <w:tcPr>
            <w:tcW w:w="1417" w:type="dxa"/>
            <w:tcBorders>
              <w:top w:val="nil"/>
              <w:left w:val="nil"/>
              <w:bottom w:val="single" w:sz="4" w:space="0" w:color="auto"/>
              <w:right w:val="single" w:sz="4" w:space="0" w:color="auto"/>
            </w:tcBorders>
            <w:shd w:val="clear" w:color="auto" w:fill="auto"/>
            <w:vAlign w:val="bottom"/>
          </w:tcPr>
          <w:p w14:paraId="1BC846D8" w14:textId="0ECD9FFD" w:rsidR="001F4CFE" w:rsidRPr="001F4CFE" w:rsidRDefault="008D6319" w:rsidP="001F4CFE">
            <w:pPr>
              <w:spacing w:before="0" w:after="0"/>
              <w:jc w:val="center"/>
              <w:rPr>
                <w:rFonts w:cstheme="minorHAnsi"/>
                <w:b/>
                <w:bCs/>
                <w:color w:val="000000"/>
                <w:sz w:val="22"/>
                <w:szCs w:val="22"/>
              </w:rPr>
            </w:pPr>
            <w:r>
              <w:rPr>
                <w:rFonts w:cstheme="minorHAnsi"/>
                <w:sz w:val="22"/>
                <w:szCs w:val="22"/>
              </w:rPr>
              <w:t>3</w:t>
            </w:r>
            <w:r w:rsidR="001F4CFE" w:rsidRPr="001F4CFE">
              <w:rPr>
                <w:rFonts w:cstheme="minorHAnsi"/>
                <w:sz w:val="22"/>
                <w:szCs w:val="22"/>
              </w:rPr>
              <w:t>00</w:t>
            </w:r>
            <w:r w:rsidR="0006330B">
              <w:rPr>
                <w:rFonts w:cstheme="minorHAnsi"/>
                <w:sz w:val="22"/>
                <w:szCs w:val="22"/>
              </w:rPr>
              <w:t>000</w:t>
            </w:r>
          </w:p>
        </w:tc>
        <w:tc>
          <w:tcPr>
            <w:tcW w:w="1616" w:type="dxa"/>
            <w:tcBorders>
              <w:top w:val="nil"/>
              <w:left w:val="nil"/>
              <w:bottom w:val="single" w:sz="4" w:space="0" w:color="auto"/>
              <w:right w:val="single" w:sz="4" w:space="0" w:color="auto"/>
            </w:tcBorders>
            <w:shd w:val="clear" w:color="auto" w:fill="auto"/>
            <w:vAlign w:val="bottom"/>
          </w:tcPr>
          <w:p w14:paraId="6D529393" w14:textId="12654159" w:rsidR="001F4CFE" w:rsidRPr="001F4CFE" w:rsidRDefault="006211B2" w:rsidP="001F4CFE">
            <w:pPr>
              <w:spacing w:before="0" w:after="0"/>
              <w:jc w:val="center"/>
              <w:rPr>
                <w:rFonts w:cstheme="minorHAnsi"/>
                <w:b/>
                <w:bCs/>
                <w:color w:val="000000"/>
                <w:sz w:val="22"/>
                <w:szCs w:val="22"/>
              </w:rPr>
            </w:pPr>
            <w:r>
              <w:rPr>
                <w:rFonts w:cstheme="minorHAnsi"/>
                <w:sz w:val="22"/>
                <w:szCs w:val="22"/>
              </w:rPr>
              <w:t>3</w:t>
            </w:r>
            <w:r w:rsidR="001F4CFE" w:rsidRPr="001F4CFE">
              <w:rPr>
                <w:rFonts w:cstheme="minorHAnsi"/>
                <w:sz w:val="22"/>
                <w:szCs w:val="22"/>
              </w:rPr>
              <w:t>00</w:t>
            </w:r>
            <w:r w:rsidR="0006330B">
              <w:rPr>
                <w:rFonts w:cstheme="minorHAnsi"/>
                <w:sz w:val="22"/>
                <w:szCs w:val="22"/>
              </w:rPr>
              <w:t>000</w:t>
            </w:r>
          </w:p>
        </w:tc>
      </w:tr>
      <w:tr w:rsidR="001F4CFE" w:rsidRPr="00521E73" w14:paraId="543B6B1D" w14:textId="77777777" w:rsidTr="001F4CFE">
        <w:trPr>
          <w:trHeight w:val="92"/>
        </w:trPr>
        <w:tc>
          <w:tcPr>
            <w:tcW w:w="4410" w:type="dxa"/>
            <w:tcBorders>
              <w:top w:val="nil"/>
              <w:left w:val="single" w:sz="4" w:space="0" w:color="auto"/>
              <w:bottom w:val="single" w:sz="4" w:space="0" w:color="auto"/>
              <w:right w:val="single" w:sz="4" w:space="0" w:color="auto"/>
            </w:tcBorders>
            <w:shd w:val="clear" w:color="auto" w:fill="auto"/>
            <w:noWrap/>
            <w:vAlign w:val="bottom"/>
          </w:tcPr>
          <w:p w14:paraId="1FAF0B3D" w14:textId="77777777" w:rsidR="001F4CFE" w:rsidRPr="001F4CFE" w:rsidRDefault="001F4CFE" w:rsidP="001F4CFE">
            <w:pPr>
              <w:spacing w:before="0" w:after="0"/>
              <w:rPr>
                <w:rFonts w:cstheme="minorHAnsi"/>
                <w:color w:val="000000"/>
                <w:sz w:val="22"/>
                <w:szCs w:val="22"/>
              </w:rPr>
            </w:pPr>
            <w:r w:rsidRPr="001F4CFE">
              <w:rPr>
                <w:rFonts w:cstheme="minorHAnsi"/>
                <w:sz w:val="22"/>
                <w:szCs w:val="22"/>
              </w:rPr>
              <w:t>Pajamos iš veiklos</w:t>
            </w:r>
          </w:p>
        </w:tc>
        <w:tc>
          <w:tcPr>
            <w:tcW w:w="1417" w:type="dxa"/>
            <w:tcBorders>
              <w:top w:val="nil"/>
              <w:left w:val="nil"/>
              <w:bottom w:val="single" w:sz="4" w:space="0" w:color="auto"/>
              <w:right w:val="single" w:sz="4" w:space="0" w:color="auto"/>
            </w:tcBorders>
            <w:shd w:val="clear" w:color="auto" w:fill="auto"/>
            <w:vAlign w:val="bottom"/>
          </w:tcPr>
          <w:p w14:paraId="194EE074" w14:textId="7E0BA8BC" w:rsidR="001F4CFE" w:rsidRPr="001F4CFE" w:rsidRDefault="00E86288" w:rsidP="00D36020">
            <w:pPr>
              <w:spacing w:before="0" w:after="0"/>
              <w:jc w:val="center"/>
              <w:rPr>
                <w:rFonts w:cstheme="minorHAnsi"/>
                <w:b/>
                <w:bCs/>
                <w:color w:val="000000"/>
                <w:sz w:val="22"/>
                <w:szCs w:val="22"/>
              </w:rPr>
            </w:pPr>
            <w:r>
              <w:rPr>
                <w:rFonts w:cstheme="minorHAnsi"/>
                <w:sz w:val="22"/>
                <w:szCs w:val="22"/>
              </w:rPr>
              <w:t>6</w:t>
            </w:r>
            <w:r w:rsidR="00D36020">
              <w:rPr>
                <w:rFonts w:cstheme="minorHAnsi"/>
                <w:sz w:val="22"/>
                <w:szCs w:val="22"/>
              </w:rPr>
              <w:t>0</w:t>
            </w:r>
            <w:r w:rsidR="0006330B">
              <w:rPr>
                <w:rFonts w:cstheme="minorHAnsi"/>
                <w:sz w:val="22"/>
                <w:szCs w:val="22"/>
              </w:rPr>
              <w:t>000</w:t>
            </w:r>
          </w:p>
        </w:tc>
        <w:tc>
          <w:tcPr>
            <w:tcW w:w="1418" w:type="dxa"/>
            <w:tcBorders>
              <w:top w:val="nil"/>
              <w:left w:val="nil"/>
              <w:bottom w:val="single" w:sz="4" w:space="0" w:color="auto"/>
              <w:right w:val="single" w:sz="4" w:space="0" w:color="auto"/>
            </w:tcBorders>
            <w:shd w:val="clear" w:color="auto" w:fill="auto"/>
            <w:vAlign w:val="bottom"/>
          </w:tcPr>
          <w:p w14:paraId="02058BF3" w14:textId="77777777" w:rsidR="001F4CFE" w:rsidRPr="001F4CFE" w:rsidRDefault="001F4CFE" w:rsidP="001F4CFE">
            <w:pPr>
              <w:spacing w:before="0" w:after="0"/>
              <w:jc w:val="center"/>
              <w:rPr>
                <w:rFonts w:cstheme="minorHAnsi"/>
                <w:b/>
                <w:bCs/>
                <w:color w:val="000000"/>
                <w:sz w:val="22"/>
                <w:szCs w:val="22"/>
              </w:rPr>
            </w:pPr>
            <w:r w:rsidRPr="001F4CFE">
              <w:rPr>
                <w:rFonts w:cstheme="minorHAnsi"/>
                <w:sz w:val="22"/>
                <w:szCs w:val="22"/>
              </w:rPr>
              <w:t>130</w:t>
            </w:r>
            <w:r w:rsidR="0006330B">
              <w:rPr>
                <w:rFonts w:cstheme="minorHAnsi"/>
                <w:sz w:val="22"/>
                <w:szCs w:val="22"/>
              </w:rPr>
              <w:t>000</w:t>
            </w:r>
          </w:p>
        </w:tc>
        <w:tc>
          <w:tcPr>
            <w:tcW w:w="1417" w:type="dxa"/>
            <w:tcBorders>
              <w:top w:val="nil"/>
              <w:left w:val="nil"/>
              <w:bottom w:val="single" w:sz="4" w:space="0" w:color="auto"/>
              <w:right w:val="single" w:sz="4" w:space="0" w:color="auto"/>
            </w:tcBorders>
            <w:shd w:val="clear" w:color="auto" w:fill="auto"/>
            <w:vAlign w:val="bottom"/>
          </w:tcPr>
          <w:p w14:paraId="29D69988" w14:textId="77777777" w:rsidR="001F4CFE" w:rsidRPr="001F4CFE" w:rsidRDefault="001F4CFE" w:rsidP="001F4CFE">
            <w:pPr>
              <w:spacing w:before="0" w:after="0"/>
              <w:jc w:val="center"/>
              <w:rPr>
                <w:rFonts w:cstheme="minorHAnsi"/>
                <w:b/>
                <w:bCs/>
                <w:color w:val="000000"/>
                <w:sz w:val="22"/>
                <w:szCs w:val="22"/>
              </w:rPr>
            </w:pPr>
            <w:r w:rsidRPr="001F4CFE">
              <w:rPr>
                <w:rFonts w:cstheme="minorHAnsi"/>
                <w:sz w:val="22"/>
                <w:szCs w:val="22"/>
              </w:rPr>
              <w:t>140</w:t>
            </w:r>
            <w:r w:rsidR="0006330B">
              <w:rPr>
                <w:rFonts w:cstheme="minorHAnsi"/>
                <w:sz w:val="22"/>
                <w:szCs w:val="22"/>
              </w:rPr>
              <w:t>000</w:t>
            </w:r>
          </w:p>
        </w:tc>
        <w:tc>
          <w:tcPr>
            <w:tcW w:w="1616" w:type="dxa"/>
            <w:tcBorders>
              <w:top w:val="nil"/>
              <w:left w:val="nil"/>
              <w:bottom w:val="single" w:sz="4" w:space="0" w:color="auto"/>
              <w:right w:val="single" w:sz="4" w:space="0" w:color="auto"/>
            </w:tcBorders>
            <w:shd w:val="clear" w:color="auto" w:fill="auto"/>
            <w:vAlign w:val="bottom"/>
          </w:tcPr>
          <w:p w14:paraId="28CCCF5A" w14:textId="77777777" w:rsidR="001F4CFE" w:rsidRPr="001F4CFE" w:rsidRDefault="001F4CFE" w:rsidP="001F4CFE">
            <w:pPr>
              <w:spacing w:before="0" w:after="0"/>
              <w:jc w:val="center"/>
              <w:rPr>
                <w:rFonts w:cstheme="minorHAnsi"/>
                <w:b/>
                <w:bCs/>
                <w:color w:val="000000"/>
                <w:sz w:val="22"/>
                <w:szCs w:val="22"/>
              </w:rPr>
            </w:pPr>
            <w:r w:rsidRPr="001F4CFE">
              <w:rPr>
                <w:rFonts w:cstheme="minorHAnsi"/>
                <w:sz w:val="22"/>
                <w:szCs w:val="22"/>
              </w:rPr>
              <w:t>140</w:t>
            </w:r>
            <w:r w:rsidR="0006330B">
              <w:rPr>
                <w:rFonts w:cstheme="minorHAnsi"/>
                <w:sz w:val="22"/>
                <w:szCs w:val="22"/>
              </w:rPr>
              <w:t>000</w:t>
            </w:r>
          </w:p>
        </w:tc>
      </w:tr>
      <w:tr w:rsidR="00B94C2B" w:rsidRPr="00521E73" w14:paraId="6AE66EB3" w14:textId="77777777" w:rsidTr="001F4CFE">
        <w:trPr>
          <w:trHeight w:val="92"/>
        </w:trPr>
        <w:tc>
          <w:tcPr>
            <w:tcW w:w="4410" w:type="dxa"/>
            <w:tcBorders>
              <w:top w:val="nil"/>
              <w:left w:val="single" w:sz="4" w:space="0" w:color="auto"/>
              <w:bottom w:val="single" w:sz="4" w:space="0" w:color="auto"/>
              <w:right w:val="single" w:sz="4" w:space="0" w:color="auto"/>
            </w:tcBorders>
            <w:shd w:val="clear" w:color="auto" w:fill="auto"/>
            <w:noWrap/>
            <w:vAlign w:val="bottom"/>
          </w:tcPr>
          <w:p w14:paraId="16588040" w14:textId="3280C084" w:rsidR="00B94C2B" w:rsidRPr="001F4CFE" w:rsidRDefault="00B94C2B" w:rsidP="00B94C2B">
            <w:pPr>
              <w:spacing w:before="0" w:after="0"/>
              <w:rPr>
                <w:rFonts w:cstheme="minorHAnsi"/>
                <w:sz w:val="22"/>
                <w:szCs w:val="22"/>
              </w:rPr>
            </w:pPr>
            <w:r>
              <w:rPr>
                <w:rFonts w:cstheme="minorHAnsi"/>
                <w:sz w:val="22"/>
                <w:szCs w:val="22"/>
              </w:rPr>
              <w:t xml:space="preserve">Papildomos dalininkų subsidijos </w:t>
            </w:r>
            <w:r w:rsidR="005538A3">
              <w:rPr>
                <w:rFonts w:cstheme="minorHAnsi"/>
                <w:sz w:val="22"/>
                <w:szCs w:val="22"/>
              </w:rPr>
              <w:t>*</w:t>
            </w:r>
          </w:p>
        </w:tc>
        <w:tc>
          <w:tcPr>
            <w:tcW w:w="1417" w:type="dxa"/>
            <w:tcBorders>
              <w:top w:val="nil"/>
              <w:left w:val="nil"/>
              <w:bottom w:val="single" w:sz="4" w:space="0" w:color="auto"/>
              <w:right w:val="single" w:sz="4" w:space="0" w:color="auto"/>
            </w:tcBorders>
            <w:shd w:val="clear" w:color="auto" w:fill="auto"/>
            <w:vAlign w:val="bottom"/>
          </w:tcPr>
          <w:p w14:paraId="5C3CDEA8" w14:textId="76105CC2" w:rsidR="00B94C2B" w:rsidRPr="00592279" w:rsidRDefault="00B94C2B" w:rsidP="00B94C2B">
            <w:pPr>
              <w:spacing w:before="0" w:after="0"/>
              <w:jc w:val="center"/>
              <w:rPr>
                <w:rFonts w:cstheme="minorHAnsi"/>
                <w:sz w:val="22"/>
                <w:szCs w:val="22"/>
                <w:highlight w:val="yellow"/>
              </w:rPr>
            </w:pPr>
            <w:r w:rsidRPr="004B3D18">
              <w:rPr>
                <w:rFonts w:cstheme="minorHAnsi"/>
                <w:color w:val="000000"/>
                <w:sz w:val="22"/>
                <w:szCs w:val="22"/>
              </w:rPr>
              <w:t>10000</w:t>
            </w:r>
          </w:p>
        </w:tc>
        <w:tc>
          <w:tcPr>
            <w:tcW w:w="1418" w:type="dxa"/>
            <w:tcBorders>
              <w:top w:val="nil"/>
              <w:left w:val="nil"/>
              <w:bottom w:val="single" w:sz="4" w:space="0" w:color="auto"/>
              <w:right w:val="single" w:sz="4" w:space="0" w:color="auto"/>
            </w:tcBorders>
            <w:shd w:val="clear" w:color="auto" w:fill="auto"/>
            <w:vAlign w:val="bottom"/>
          </w:tcPr>
          <w:p w14:paraId="2636B0D8" w14:textId="653D312D" w:rsidR="00B94C2B" w:rsidRPr="001F4CFE" w:rsidRDefault="00D36020" w:rsidP="00B94C2B">
            <w:pPr>
              <w:spacing w:before="0" w:after="0"/>
              <w:jc w:val="center"/>
              <w:rPr>
                <w:rFonts w:cstheme="minorHAnsi"/>
                <w:sz w:val="22"/>
                <w:szCs w:val="22"/>
              </w:rPr>
            </w:pPr>
            <w:r>
              <w:rPr>
                <w:rFonts w:cstheme="minorHAnsi"/>
                <w:bCs/>
                <w:color w:val="000000"/>
                <w:sz w:val="22"/>
                <w:szCs w:val="22"/>
              </w:rPr>
              <w:t>45000</w:t>
            </w:r>
          </w:p>
        </w:tc>
        <w:tc>
          <w:tcPr>
            <w:tcW w:w="1417" w:type="dxa"/>
            <w:tcBorders>
              <w:top w:val="nil"/>
              <w:left w:val="nil"/>
              <w:bottom w:val="single" w:sz="4" w:space="0" w:color="auto"/>
              <w:right w:val="single" w:sz="4" w:space="0" w:color="auto"/>
            </w:tcBorders>
            <w:shd w:val="clear" w:color="auto" w:fill="auto"/>
            <w:vAlign w:val="bottom"/>
          </w:tcPr>
          <w:p w14:paraId="1B2B11D5" w14:textId="160B70CE" w:rsidR="00B94C2B" w:rsidRPr="001F4CFE" w:rsidRDefault="00D36020" w:rsidP="00B94C2B">
            <w:pPr>
              <w:spacing w:before="0" w:after="0"/>
              <w:jc w:val="center"/>
              <w:rPr>
                <w:rFonts w:cstheme="minorHAnsi"/>
                <w:sz w:val="22"/>
                <w:szCs w:val="22"/>
              </w:rPr>
            </w:pPr>
            <w:r>
              <w:rPr>
                <w:rFonts w:cstheme="minorHAnsi"/>
                <w:sz w:val="22"/>
                <w:szCs w:val="22"/>
              </w:rPr>
              <w:t>45</w:t>
            </w:r>
            <w:r w:rsidR="00B94C2B">
              <w:rPr>
                <w:rFonts w:cstheme="minorHAnsi"/>
                <w:sz w:val="22"/>
                <w:szCs w:val="22"/>
              </w:rPr>
              <w:t>000</w:t>
            </w:r>
          </w:p>
        </w:tc>
        <w:tc>
          <w:tcPr>
            <w:tcW w:w="1616" w:type="dxa"/>
            <w:tcBorders>
              <w:top w:val="nil"/>
              <w:left w:val="nil"/>
              <w:bottom w:val="single" w:sz="4" w:space="0" w:color="auto"/>
              <w:right w:val="single" w:sz="4" w:space="0" w:color="auto"/>
            </w:tcBorders>
            <w:shd w:val="clear" w:color="auto" w:fill="auto"/>
            <w:vAlign w:val="bottom"/>
          </w:tcPr>
          <w:p w14:paraId="5E57D72B" w14:textId="46151CC3" w:rsidR="00B94C2B" w:rsidRPr="001F4CFE" w:rsidRDefault="00D36020" w:rsidP="00B94C2B">
            <w:pPr>
              <w:spacing w:before="0" w:after="0"/>
              <w:jc w:val="center"/>
              <w:rPr>
                <w:rFonts w:cstheme="minorHAnsi"/>
                <w:sz w:val="22"/>
                <w:szCs w:val="22"/>
              </w:rPr>
            </w:pPr>
            <w:r>
              <w:rPr>
                <w:rFonts w:cstheme="minorHAnsi"/>
                <w:sz w:val="22"/>
                <w:szCs w:val="22"/>
              </w:rPr>
              <w:t>45</w:t>
            </w:r>
            <w:r w:rsidR="00B94C2B">
              <w:rPr>
                <w:rFonts w:cstheme="minorHAnsi"/>
                <w:sz w:val="22"/>
                <w:szCs w:val="22"/>
              </w:rPr>
              <w:t>000</w:t>
            </w:r>
          </w:p>
        </w:tc>
      </w:tr>
    </w:tbl>
    <w:p w14:paraId="6F694DE8" w14:textId="77777777" w:rsidR="005538A3" w:rsidRDefault="005538A3" w:rsidP="00986B21">
      <w:pPr>
        <w:jc w:val="both"/>
        <w:rPr>
          <w:sz w:val="22"/>
          <w:szCs w:val="22"/>
        </w:rPr>
      </w:pPr>
    </w:p>
    <w:p w14:paraId="5AE68B8D" w14:textId="649E68A0" w:rsidR="0006330B" w:rsidRPr="000A5FD4" w:rsidRDefault="005538A3" w:rsidP="00986B21">
      <w:pPr>
        <w:jc w:val="both"/>
        <w:rPr>
          <w:sz w:val="22"/>
          <w:szCs w:val="22"/>
        </w:rPr>
      </w:pPr>
      <w:r w:rsidRPr="00376CBD">
        <w:rPr>
          <w:sz w:val="22"/>
          <w:szCs w:val="22"/>
        </w:rPr>
        <w:t>*Pažymime, kad papildomos dalininkų subsidijos bus teikiamos kaip įstatinio kapitalo didinimas piniginiu įnašu. Anykščių rajono savivaldybė, Panevėžio rajono savivaldybė ir Panevėžio miesto savivaldybė prisidės po 15 000 Eur kiekvienais metais. Panevėžio rajono savivaldybės ir Panevėžio miesto savivaldybės finansinis</w:t>
      </w:r>
      <w:r w:rsidR="00394ACA" w:rsidRPr="00376CBD">
        <w:rPr>
          <w:sz w:val="22"/>
          <w:szCs w:val="22"/>
        </w:rPr>
        <w:t xml:space="preserve"> </w:t>
      </w:r>
      <w:r w:rsidRPr="00376CBD">
        <w:rPr>
          <w:sz w:val="22"/>
          <w:szCs w:val="22"/>
        </w:rPr>
        <w:t xml:space="preserve">įnašas (30 000 Eur) bus skirtas organizuojant vasaros laikotarpiu reguliarius reisus: šeštadieniais iš Panevėžio į Anykščius (16 reisų) bei sekmadieniais </w:t>
      </w:r>
      <w:r w:rsidR="00394ACA" w:rsidRPr="00376CBD">
        <w:rPr>
          <w:sz w:val="22"/>
          <w:szCs w:val="22"/>
        </w:rPr>
        <w:t>iš Panevėžio prie Raguvėlės vandens telkinio (16 reisų). Anykščių rajono savivaldybės finansinį įnašą (15 000 Eur) planuojama skirti reguliarių reisų Anykščiai–Rubikiai užtikrinimui savaitgaliais nuo balandžio 15 d. iki spalio 31 d.</w:t>
      </w:r>
      <w:r w:rsidR="00394ACA">
        <w:rPr>
          <w:sz w:val="22"/>
          <w:szCs w:val="22"/>
        </w:rPr>
        <w:t xml:space="preserve">  </w:t>
      </w:r>
    </w:p>
    <w:tbl>
      <w:tblPr>
        <w:tblW w:w="9382" w:type="dxa"/>
        <w:tblLook w:val="04A0" w:firstRow="1" w:lastRow="0" w:firstColumn="1" w:lastColumn="0" w:noHBand="0" w:noVBand="1"/>
      </w:tblPr>
      <w:tblGrid>
        <w:gridCol w:w="678"/>
        <w:gridCol w:w="5160"/>
        <w:gridCol w:w="886"/>
        <w:gridCol w:w="886"/>
        <w:gridCol w:w="886"/>
        <w:gridCol w:w="886"/>
      </w:tblGrid>
      <w:tr w:rsidR="008D291E" w:rsidRPr="00FA3673" w14:paraId="0ACE23AA" w14:textId="77777777" w:rsidTr="008D291E">
        <w:trPr>
          <w:trHeight w:val="1098"/>
        </w:trPr>
        <w:tc>
          <w:tcPr>
            <w:tcW w:w="678" w:type="dxa"/>
            <w:tcBorders>
              <w:top w:val="single" w:sz="8" w:space="0" w:color="auto"/>
              <w:left w:val="single" w:sz="8" w:space="0" w:color="auto"/>
              <w:bottom w:val="single" w:sz="4" w:space="0" w:color="auto"/>
              <w:right w:val="single" w:sz="4" w:space="0" w:color="auto"/>
            </w:tcBorders>
            <w:shd w:val="clear" w:color="auto" w:fill="CD8C06" w:themeFill="accent1" w:themeFillShade="BF"/>
            <w:vAlign w:val="center"/>
            <w:hideMark/>
          </w:tcPr>
          <w:p w14:paraId="59849688"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Eil. Nr.</w:t>
            </w:r>
          </w:p>
        </w:tc>
        <w:tc>
          <w:tcPr>
            <w:tcW w:w="5160" w:type="dxa"/>
            <w:tcBorders>
              <w:top w:val="single" w:sz="8" w:space="0" w:color="auto"/>
              <w:left w:val="nil"/>
              <w:bottom w:val="single" w:sz="4" w:space="0" w:color="auto"/>
              <w:right w:val="nil"/>
            </w:tcBorders>
            <w:shd w:val="clear" w:color="auto" w:fill="CD8C06" w:themeFill="accent1" w:themeFillShade="BF"/>
            <w:vAlign w:val="center"/>
            <w:hideMark/>
          </w:tcPr>
          <w:p w14:paraId="4E8FD857"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Straipsniai</w:t>
            </w:r>
          </w:p>
        </w:tc>
        <w:tc>
          <w:tcPr>
            <w:tcW w:w="886" w:type="dxa"/>
            <w:tcBorders>
              <w:top w:val="single" w:sz="4" w:space="0" w:color="auto"/>
              <w:left w:val="single" w:sz="4" w:space="0" w:color="auto"/>
              <w:bottom w:val="single" w:sz="4" w:space="0" w:color="auto"/>
              <w:right w:val="single" w:sz="4" w:space="0" w:color="auto"/>
            </w:tcBorders>
            <w:shd w:val="clear" w:color="auto" w:fill="CD8C06" w:themeFill="accent1" w:themeFillShade="BF"/>
            <w:vAlign w:val="center"/>
          </w:tcPr>
          <w:p w14:paraId="235815FB"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2020</w:t>
            </w:r>
          </w:p>
        </w:tc>
        <w:tc>
          <w:tcPr>
            <w:tcW w:w="886" w:type="dxa"/>
            <w:tcBorders>
              <w:top w:val="single" w:sz="4" w:space="0" w:color="auto"/>
              <w:left w:val="single" w:sz="4" w:space="0" w:color="auto"/>
              <w:bottom w:val="single" w:sz="4" w:space="0" w:color="auto"/>
              <w:right w:val="single" w:sz="4" w:space="0" w:color="auto"/>
            </w:tcBorders>
            <w:shd w:val="clear" w:color="auto" w:fill="CD8C06" w:themeFill="accent1" w:themeFillShade="BF"/>
            <w:vAlign w:val="center"/>
          </w:tcPr>
          <w:p w14:paraId="05500645"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2021</w:t>
            </w:r>
          </w:p>
        </w:tc>
        <w:tc>
          <w:tcPr>
            <w:tcW w:w="886" w:type="dxa"/>
            <w:tcBorders>
              <w:top w:val="single" w:sz="4" w:space="0" w:color="auto"/>
              <w:left w:val="single" w:sz="4" w:space="0" w:color="auto"/>
              <w:bottom w:val="single" w:sz="4" w:space="0" w:color="auto"/>
              <w:right w:val="single" w:sz="4" w:space="0" w:color="auto"/>
            </w:tcBorders>
            <w:shd w:val="clear" w:color="auto" w:fill="CD8C06" w:themeFill="accent1" w:themeFillShade="BF"/>
            <w:vAlign w:val="center"/>
          </w:tcPr>
          <w:p w14:paraId="6A0D2E80"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2022</w:t>
            </w:r>
          </w:p>
        </w:tc>
        <w:tc>
          <w:tcPr>
            <w:tcW w:w="886" w:type="dxa"/>
            <w:tcBorders>
              <w:top w:val="single" w:sz="4" w:space="0" w:color="auto"/>
              <w:left w:val="single" w:sz="4" w:space="0" w:color="auto"/>
              <w:bottom w:val="single" w:sz="4" w:space="0" w:color="auto"/>
              <w:right w:val="single" w:sz="4" w:space="0" w:color="auto"/>
            </w:tcBorders>
            <w:shd w:val="clear" w:color="auto" w:fill="CD8C06" w:themeFill="accent1" w:themeFillShade="BF"/>
            <w:vAlign w:val="center"/>
          </w:tcPr>
          <w:p w14:paraId="16BDCF80" w14:textId="77777777" w:rsidR="008D291E" w:rsidRPr="00FA3673" w:rsidRDefault="008D291E" w:rsidP="00FA3673">
            <w:pPr>
              <w:spacing w:before="0" w:after="0"/>
              <w:jc w:val="center"/>
              <w:rPr>
                <w:rFonts w:eastAsia="Times New Roman" w:cstheme="minorHAnsi"/>
                <w:b/>
                <w:bCs/>
                <w:sz w:val="22"/>
                <w:szCs w:val="22"/>
                <w:lang w:eastAsia="lt-LT"/>
              </w:rPr>
            </w:pPr>
            <w:r w:rsidRPr="00FA3673">
              <w:rPr>
                <w:rFonts w:eastAsia="Times New Roman" w:cstheme="minorHAnsi"/>
                <w:b/>
                <w:bCs/>
                <w:sz w:val="22"/>
                <w:szCs w:val="22"/>
                <w:lang w:eastAsia="lt-LT"/>
              </w:rPr>
              <w:t>2023</w:t>
            </w:r>
          </w:p>
        </w:tc>
      </w:tr>
      <w:tr w:rsidR="008D291E" w:rsidRPr="00FA3673" w14:paraId="2FEFA9CF"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213AF326"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A.</w:t>
            </w:r>
          </w:p>
        </w:tc>
        <w:tc>
          <w:tcPr>
            <w:tcW w:w="5160" w:type="dxa"/>
            <w:tcBorders>
              <w:top w:val="nil"/>
              <w:left w:val="nil"/>
              <w:bottom w:val="single" w:sz="4" w:space="0" w:color="auto"/>
              <w:right w:val="nil"/>
            </w:tcBorders>
            <w:shd w:val="clear" w:color="auto" w:fill="auto"/>
            <w:noWrap/>
            <w:vAlign w:val="bottom"/>
            <w:hideMark/>
          </w:tcPr>
          <w:p w14:paraId="6D8EA9BB"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PAGRINDINĖS VEIKLOS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C68E91F" w14:textId="49E18AE6" w:rsidR="008D291E" w:rsidRPr="00FA3673" w:rsidRDefault="00D6613E"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382</w:t>
            </w:r>
            <w:r w:rsidR="008D291E">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FC4321C" w14:textId="0E2D7400" w:rsidR="008D291E" w:rsidRPr="00FA3673" w:rsidRDefault="008D6319"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w:t>
            </w:r>
            <w:r w:rsidR="00F73FBE">
              <w:rPr>
                <w:rFonts w:eastAsia="Times New Roman" w:cstheme="minorHAnsi"/>
                <w:b/>
                <w:bCs/>
                <w:sz w:val="22"/>
                <w:szCs w:val="22"/>
                <w:lang w:eastAsia="lt-LT"/>
              </w:rPr>
              <w:t>75</w:t>
            </w:r>
            <w:r w:rsidR="008D291E">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4C35316" w14:textId="59C86691" w:rsidR="008D291E" w:rsidRPr="00FA3673" w:rsidRDefault="00A4032F"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w:t>
            </w:r>
            <w:r w:rsidR="00B1510C">
              <w:rPr>
                <w:rFonts w:eastAsia="Times New Roman" w:cstheme="minorHAnsi"/>
                <w:b/>
                <w:bCs/>
                <w:sz w:val="22"/>
                <w:szCs w:val="22"/>
                <w:lang w:eastAsia="lt-LT"/>
              </w:rPr>
              <w:t>85</w:t>
            </w:r>
            <w:r w:rsidR="008D291E">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4573095" w14:textId="05534BCD" w:rsidR="008D291E" w:rsidRPr="00FA3673" w:rsidRDefault="006211B2"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w:t>
            </w:r>
            <w:r w:rsidR="00605EB6">
              <w:rPr>
                <w:rFonts w:eastAsia="Times New Roman" w:cstheme="minorHAnsi"/>
                <w:b/>
                <w:bCs/>
                <w:sz w:val="22"/>
                <w:szCs w:val="22"/>
                <w:lang w:eastAsia="lt-LT"/>
              </w:rPr>
              <w:t>85</w:t>
            </w:r>
            <w:r w:rsidR="008D291E">
              <w:rPr>
                <w:rFonts w:eastAsia="Times New Roman" w:cstheme="minorHAnsi"/>
                <w:b/>
                <w:bCs/>
                <w:sz w:val="22"/>
                <w:szCs w:val="22"/>
                <w:lang w:eastAsia="lt-LT"/>
              </w:rPr>
              <w:t>000</w:t>
            </w:r>
          </w:p>
        </w:tc>
      </w:tr>
      <w:tr w:rsidR="008D291E" w:rsidRPr="00FA3673" w14:paraId="3D943173" w14:textId="77777777" w:rsidTr="008D291E">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18523056"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w:t>
            </w:r>
          </w:p>
        </w:tc>
        <w:tc>
          <w:tcPr>
            <w:tcW w:w="5160" w:type="dxa"/>
            <w:tcBorders>
              <w:top w:val="nil"/>
              <w:left w:val="nil"/>
              <w:bottom w:val="single" w:sz="4" w:space="0" w:color="000000"/>
              <w:right w:val="nil"/>
            </w:tcBorders>
            <w:shd w:val="clear" w:color="auto" w:fill="auto"/>
            <w:noWrap/>
            <w:vAlign w:val="bottom"/>
            <w:hideMark/>
          </w:tcPr>
          <w:p w14:paraId="24150752"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FINANSAVIMO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DC7FA78" w14:textId="77777777" w:rsidR="008D291E" w:rsidRPr="0006330B" w:rsidRDefault="008D291E" w:rsidP="00FA3673">
            <w:pPr>
              <w:spacing w:before="0" w:after="0"/>
              <w:jc w:val="center"/>
              <w:rPr>
                <w:rFonts w:eastAsia="Times New Roman" w:cstheme="minorHAnsi"/>
                <w:sz w:val="22"/>
                <w:szCs w:val="22"/>
                <w:lang w:eastAsia="lt-LT"/>
              </w:rPr>
            </w:pPr>
            <w:r w:rsidRPr="0006330B">
              <w:rPr>
                <w:rFonts w:eastAsia="Times New Roman" w:cstheme="minorHAnsi"/>
                <w:sz w:val="22"/>
                <w:szCs w:val="22"/>
                <w:lang w:eastAsia="lt-LT"/>
              </w:rPr>
              <w:t>322000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BE09ED1" w14:textId="0961EA47" w:rsidR="008D291E" w:rsidRPr="0006330B" w:rsidRDefault="00F73FB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245</w:t>
            </w:r>
            <w:r w:rsidR="008D291E" w:rsidRPr="0006330B">
              <w:rPr>
                <w:rFonts w:eastAsia="Times New Roman" w:cstheme="minorHAnsi"/>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3398DDF" w14:textId="00D952BF" w:rsidR="008D291E" w:rsidRPr="0006330B" w:rsidRDefault="00B1510C"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245</w:t>
            </w:r>
            <w:r w:rsidR="008D291E" w:rsidRPr="0006330B">
              <w:rPr>
                <w:rFonts w:eastAsia="Times New Roman" w:cstheme="minorHAnsi"/>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204649A" w14:textId="67A32D05" w:rsidR="008D291E" w:rsidRPr="0006330B" w:rsidRDefault="00605EB6"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245</w:t>
            </w:r>
            <w:r w:rsidR="008D291E" w:rsidRPr="0006330B">
              <w:rPr>
                <w:rFonts w:eastAsia="Times New Roman" w:cstheme="minorHAnsi"/>
                <w:sz w:val="22"/>
                <w:szCs w:val="22"/>
                <w:lang w:eastAsia="lt-LT"/>
              </w:rPr>
              <w:t>000</w:t>
            </w:r>
          </w:p>
        </w:tc>
      </w:tr>
      <w:tr w:rsidR="008D291E" w:rsidRPr="00FA3673" w14:paraId="7EF54ED0" w14:textId="77777777" w:rsidTr="008D291E">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7939E9E2"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I.1</w:t>
            </w:r>
          </w:p>
        </w:tc>
        <w:tc>
          <w:tcPr>
            <w:tcW w:w="5160" w:type="dxa"/>
            <w:tcBorders>
              <w:top w:val="nil"/>
              <w:left w:val="nil"/>
              <w:bottom w:val="single" w:sz="4" w:space="0" w:color="000000"/>
              <w:right w:val="nil"/>
            </w:tcBorders>
            <w:shd w:val="clear" w:color="auto" w:fill="auto"/>
            <w:noWrap/>
            <w:vAlign w:val="bottom"/>
            <w:hideMark/>
          </w:tcPr>
          <w:p w14:paraId="3DCE6C87"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Iš valstybės biudžeto</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D815C39" w14:textId="77777777" w:rsidR="008D291E" w:rsidRPr="0006330B" w:rsidRDefault="008D291E" w:rsidP="00FA3673">
            <w:pPr>
              <w:spacing w:before="0" w:after="0"/>
              <w:jc w:val="center"/>
              <w:rPr>
                <w:rFonts w:eastAsia="Times New Roman" w:cstheme="minorHAnsi"/>
                <w:bCs/>
                <w:sz w:val="22"/>
                <w:szCs w:val="22"/>
                <w:lang w:eastAsia="lt-LT"/>
              </w:rPr>
            </w:pPr>
            <w:r w:rsidRPr="0006330B">
              <w:rPr>
                <w:rFonts w:eastAsia="Times New Roman" w:cstheme="minorHAnsi"/>
                <w:bCs/>
                <w:sz w:val="22"/>
                <w:szCs w:val="22"/>
                <w:lang w:eastAsia="lt-LT"/>
              </w:rPr>
              <w:t>312000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6BBE860" w14:textId="0E65AC34" w:rsidR="008D291E" w:rsidRPr="0006330B" w:rsidRDefault="008D6319" w:rsidP="00FA3673">
            <w:pPr>
              <w:spacing w:before="0" w:after="0"/>
              <w:jc w:val="center"/>
              <w:rPr>
                <w:rFonts w:eastAsia="Times New Roman" w:cstheme="minorHAnsi"/>
                <w:bCs/>
                <w:sz w:val="22"/>
                <w:szCs w:val="22"/>
                <w:lang w:eastAsia="lt-LT"/>
              </w:rPr>
            </w:pPr>
            <w:r>
              <w:rPr>
                <w:rFonts w:eastAsia="Times New Roman" w:cstheme="minorHAnsi"/>
                <w:bCs/>
                <w:sz w:val="22"/>
                <w:szCs w:val="22"/>
                <w:lang w:eastAsia="lt-LT"/>
              </w:rPr>
              <w:t>3</w:t>
            </w:r>
            <w:r w:rsidR="008D291E" w:rsidRPr="0006330B">
              <w:rPr>
                <w:rFonts w:eastAsia="Times New Roman" w:cstheme="minorHAnsi"/>
                <w:bCs/>
                <w:sz w:val="22"/>
                <w:szCs w:val="22"/>
                <w:lang w:eastAsia="lt-LT"/>
              </w:rPr>
              <w:t>00000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1CE7368" w14:textId="235A1E9F" w:rsidR="008D291E" w:rsidRPr="0006330B" w:rsidRDefault="00A4032F" w:rsidP="00FA3673">
            <w:pPr>
              <w:spacing w:before="0" w:after="0"/>
              <w:jc w:val="center"/>
              <w:rPr>
                <w:rFonts w:eastAsia="Times New Roman" w:cstheme="minorHAnsi"/>
                <w:bCs/>
                <w:sz w:val="22"/>
                <w:szCs w:val="22"/>
                <w:lang w:eastAsia="lt-LT"/>
              </w:rPr>
            </w:pPr>
            <w:r>
              <w:rPr>
                <w:rFonts w:eastAsia="Times New Roman" w:cstheme="minorHAnsi"/>
                <w:bCs/>
                <w:sz w:val="22"/>
                <w:szCs w:val="22"/>
                <w:lang w:eastAsia="lt-LT"/>
              </w:rPr>
              <w:t>3</w:t>
            </w:r>
            <w:r w:rsidR="008D291E" w:rsidRPr="0006330B">
              <w:rPr>
                <w:rFonts w:eastAsia="Times New Roman" w:cstheme="minorHAnsi"/>
                <w:bCs/>
                <w:sz w:val="22"/>
                <w:szCs w:val="22"/>
                <w:lang w:eastAsia="lt-LT"/>
              </w:rPr>
              <w:t>00000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82E3007" w14:textId="0C450D79" w:rsidR="008D291E" w:rsidRPr="0006330B" w:rsidRDefault="006211B2" w:rsidP="00FA3673">
            <w:pPr>
              <w:spacing w:before="0" w:after="0"/>
              <w:jc w:val="center"/>
              <w:rPr>
                <w:rFonts w:eastAsia="Times New Roman" w:cstheme="minorHAnsi"/>
                <w:bCs/>
                <w:sz w:val="22"/>
                <w:szCs w:val="22"/>
                <w:lang w:eastAsia="lt-LT"/>
              </w:rPr>
            </w:pPr>
            <w:r>
              <w:rPr>
                <w:rFonts w:eastAsia="Times New Roman" w:cstheme="minorHAnsi"/>
                <w:bCs/>
                <w:sz w:val="22"/>
                <w:szCs w:val="22"/>
                <w:lang w:eastAsia="lt-LT"/>
              </w:rPr>
              <w:t>3</w:t>
            </w:r>
            <w:r w:rsidR="008D291E" w:rsidRPr="0006330B">
              <w:rPr>
                <w:rFonts w:eastAsia="Times New Roman" w:cstheme="minorHAnsi"/>
                <w:bCs/>
                <w:sz w:val="22"/>
                <w:szCs w:val="22"/>
                <w:lang w:eastAsia="lt-LT"/>
              </w:rPr>
              <w:t>00000</w:t>
            </w:r>
          </w:p>
        </w:tc>
      </w:tr>
      <w:tr w:rsidR="008D291E" w:rsidRPr="00FA3673" w14:paraId="7933D7F2" w14:textId="77777777" w:rsidTr="008D291E">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23DD6C56"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I.2</w:t>
            </w:r>
          </w:p>
        </w:tc>
        <w:tc>
          <w:tcPr>
            <w:tcW w:w="5160" w:type="dxa"/>
            <w:tcBorders>
              <w:top w:val="nil"/>
              <w:left w:val="nil"/>
              <w:bottom w:val="single" w:sz="4" w:space="0" w:color="000000"/>
              <w:right w:val="nil"/>
            </w:tcBorders>
            <w:shd w:val="clear" w:color="auto" w:fill="auto"/>
            <w:noWrap/>
            <w:vAlign w:val="bottom"/>
            <w:hideMark/>
          </w:tcPr>
          <w:p w14:paraId="0091F2F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Iš savivaldybių biudžetų</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A72B453"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10000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D7CDC00" w14:textId="5D7F413D" w:rsidR="008D291E" w:rsidRPr="00FA3673" w:rsidRDefault="00F73FB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w:t>
            </w:r>
            <w:r w:rsidR="008D291E">
              <w:rPr>
                <w:rFonts w:eastAsia="Times New Roman" w:cstheme="minorHAnsi"/>
                <w:sz w:val="22"/>
                <w:szCs w:val="22"/>
                <w:lang w:eastAsia="lt-LT"/>
              </w:rPr>
              <w:t>5000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A10AB9D" w14:textId="12C3B1DB" w:rsidR="008D291E" w:rsidRPr="00FA3673" w:rsidRDefault="00B1510C"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w:t>
            </w:r>
            <w:r w:rsidR="008D291E">
              <w:rPr>
                <w:rFonts w:eastAsia="Times New Roman" w:cstheme="minorHAnsi"/>
                <w:sz w:val="22"/>
                <w:szCs w:val="22"/>
                <w:lang w:eastAsia="lt-LT"/>
              </w:rPr>
              <w:t>5000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C94880A" w14:textId="62FAFB5A" w:rsidR="008D291E" w:rsidRPr="00FA3673" w:rsidRDefault="00605EB6"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w:t>
            </w:r>
            <w:r w:rsidR="008D291E">
              <w:rPr>
                <w:rFonts w:eastAsia="Times New Roman" w:cstheme="minorHAnsi"/>
                <w:sz w:val="22"/>
                <w:szCs w:val="22"/>
                <w:lang w:eastAsia="lt-LT"/>
              </w:rPr>
              <w:t>5000</w:t>
            </w:r>
          </w:p>
        </w:tc>
      </w:tr>
      <w:tr w:rsidR="008D291E" w:rsidRPr="00FA3673" w14:paraId="3FED552E" w14:textId="77777777" w:rsidTr="008D291E">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54F069D5"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I.3</w:t>
            </w:r>
          </w:p>
        </w:tc>
        <w:tc>
          <w:tcPr>
            <w:tcW w:w="5160" w:type="dxa"/>
            <w:tcBorders>
              <w:top w:val="nil"/>
              <w:left w:val="nil"/>
              <w:bottom w:val="single" w:sz="4" w:space="0" w:color="000000"/>
              <w:right w:val="nil"/>
            </w:tcBorders>
            <w:shd w:val="clear" w:color="auto" w:fill="auto"/>
            <w:noWrap/>
            <w:vAlign w:val="bottom"/>
            <w:hideMark/>
          </w:tcPr>
          <w:p w14:paraId="2618E13A"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Iš ES, užsienio valstybių ir tarptautinių organizacijų lėšų</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B1627F6"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C07F65D"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8831A23"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88E8E13"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733D268E" w14:textId="77777777" w:rsidTr="00394ACA">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0EE99D3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I.4</w:t>
            </w:r>
          </w:p>
        </w:tc>
        <w:tc>
          <w:tcPr>
            <w:tcW w:w="5160" w:type="dxa"/>
            <w:tcBorders>
              <w:top w:val="nil"/>
              <w:left w:val="nil"/>
              <w:bottom w:val="single" w:sz="4" w:space="0" w:color="auto"/>
              <w:right w:val="nil"/>
            </w:tcBorders>
            <w:shd w:val="clear" w:color="auto" w:fill="auto"/>
            <w:noWrap/>
            <w:vAlign w:val="bottom"/>
            <w:hideMark/>
          </w:tcPr>
          <w:p w14:paraId="334199E8"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Iš kitų finansavimo šaltinių</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C5CCB11"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EE73772"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746FC50"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94A521E"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3AAE3719" w14:textId="77777777" w:rsidTr="00394ACA">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D17BD"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w:t>
            </w:r>
          </w:p>
        </w:tc>
        <w:tc>
          <w:tcPr>
            <w:tcW w:w="5160" w:type="dxa"/>
            <w:tcBorders>
              <w:top w:val="single" w:sz="4" w:space="0" w:color="auto"/>
              <w:left w:val="nil"/>
              <w:bottom w:val="single" w:sz="4" w:space="0" w:color="auto"/>
              <w:right w:val="nil"/>
            </w:tcBorders>
            <w:shd w:val="clear" w:color="auto" w:fill="auto"/>
            <w:noWrap/>
            <w:vAlign w:val="bottom"/>
            <w:hideMark/>
          </w:tcPr>
          <w:p w14:paraId="078474C5"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MOKESČIŲ IR SOCIALINIŲ ĮMOKŲ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CA907B4"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B998E7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CFBFBE5"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9FB59BA"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1C9C9C6B" w14:textId="77777777" w:rsidTr="00394ACA">
        <w:trPr>
          <w:trHeight w:val="270"/>
        </w:trPr>
        <w:tc>
          <w:tcPr>
            <w:tcW w:w="678" w:type="dxa"/>
            <w:tcBorders>
              <w:top w:val="single" w:sz="4" w:space="0" w:color="auto"/>
              <w:left w:val="single" w:sz="8" w:space="0" w:color="auto"/>
              <w:bottom w:val="single" w:sz="4" w:space="0" w:color="000000"/>
              <w:right w:val="single" w:sz="4" w:space="0" w:color="auto"/>
            </w:tcBorders>
            <w:shd w:val="clear" w:color="auto" w:fill="auto"/>
            <w:noWrap/>
            <w:vAlign w:val="bottom"/>
            <w:hideMark/>
          </w:tcPr>
          <w:p w14:paraId="48847DB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III.</w:t>
            </w:r>
          </w:p>
        </w:tc>
        <w:tc>
          <w:tcPr>
            <w:tcW w:w="5160" w:type="dxa"/>
            <w:tcBorders>
              <w:top w:val="single" w:sz="4" w:space="0" w:color="auto"/>
              <w:left w:val="nil"/>
              <w:bottom w:val="single" w:sz="4" w:space="0" w:color="000000"/>
              <w:right w:val="single" w:sz="4" w:space="0" w:color="auto"/>
            </w:tcBorders>
            <w:shd w:val="clear" w:color="auto" w:fill="auto"/>
            <w:noWrap/>
            <w:vAlign w:val="bottom"/>
            <w:hideMark/>
          </w:tcPr>
          <w:p w14:paraId="1DD8BCB0"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PAGRINDINĖS VEIKLOS KITOS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F9BC330" w14:textId="7A9A8EC2" w:rsidR="008D291E" w:rsidRPr="00FA3673" w:rsidRDefault="00D6613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60</w:t>
            </w:r>
            <w:r w:rsidR="008D291E">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159C0126"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130</w:t>
            </w:r>
            <w:r>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1CE4DA43"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140</w:t>
            </w:r>
            <w:r>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1295EC72"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140</w:t>
            </w:r>
            <w:r>
              <w:rPr>
                <w:rFonts w:eastAsia="Times New Roman" w:cstheme="minorHAnsi"/>
                <w:sz w:val="22"/>
                <w:szCs w:val="22"/>
                <w:lang w:eastAsia="lt-LT"/>
              </w:rPr>
              <w:t>000</w:t>
            </w:r>
          </w:p>
        </w:tc>
      </w:tr>
      <w:tr w:rsidR="008D291E" w:rsidRPr="00FA3673" w14:paraId="311CE48A" w14:textId="77777777" w:rsidTr="008D291E">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3F2987E4"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III.1</w:t>
            </w:r>
          </w:p>
        </w:tc>
        <w:tc>
          <w:tcPr>
            <w:tcW w:w="5160" w:type="dxa"/>
            <w:tcBorders>
              <w:top w:val="nil"/>
              <w:left w:val="nil"/>
              <w:bottom w:val="single" w:sz="4" w:space="0" w:color="000000"/>
              <w:right w:val="single" w:sz="4" w:space="0" w:color="auto"/>
            </w:tcBorders>
            <w:shd w:val="clear" w:color="auto" w:fill="auto"/>
            <w:noWrap/>
            <w:vAlign w:val="bottom"/>
            <w:hideMark/>
          </w:tcPr>
          <w:p w14:paraId="374F198F"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Pagrindinės veiklos kitos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55CB2B5" w14:textId="6B182B6E" w:rsidR="008D291E" w:rsidRPr="00FA3673" w:rsidRDefault="00D6613E" w:rsidP="004E2D71">
            <w:pPr>
              <w:spacing w:before="0" w:after="0"/>
              <w:rPr>
                <w:rFonts w:eastAsia="Times New Roman" w:cstheme="minorHAnsi"/>
                <w:sz w:val="22"/>
                <w:szCs w:val="22"/>
                <w:lang w:eastAsia="lt-LT"/>
              </w:rPr>
            </w:pPr>
            <w:r>
              <w:rPr>
                <w:rFonts w:eastAsia="Times New Roman" w:cstheme="minorHAnsi"/>
                <w:sz w:val="22"/>
                <w:szCs w:val="22"/>
                <w:lang w:eastAsia="lt-LT"/>
              </w:rPr>
              <w:t>60</w:t>
            </w:r>
            <w:r w:rsidR="008D291E">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50407CC8"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130</w:t>
            </w:r>
            <w:r>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54FFD2E1"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140</w:t>
            </w:r>
            <w:r>
              <w:rPr>
                <w:rFonts w:eastAsia="Times New Roman" w:cstheme="minorHAnsi"/>
                <w:sz w:val="22"/>
                <w:szCs w:val="22"/>
                <w:lang w:eastAsia="lt-LT"/>
              </w:rPr>
              <w:t>000</w:t>
            </w:r>
          </w:p>
        </w:tc>
        <w:tc>
          <w:tcPr>
            <w:tcW w:w="886" w:type="dxa"/>
            <w:tcBorders>
              <w:top w:val="nil"/>
              <w:left w:val="nil"/>
              <w:bottom w:val="single" w:sz="4" w:space="0" w:color="auto"/>
              <w:right w:val="single" w:sz="4" w:space="0" w:color="auto"/>
            </w:tcBorders>
            <w:shd w:val="clear" w:color="auto" w:fill="auto"/>
            <w:vAlign w:val="bottom"/>
          </w:tcPr>
          <w:p w14:paraId="7549F3DA" w14:textId="77777777" w:rsidR="008D291E" w:rsidRPr="00FA3673" w:rsidRDefault="008D291E" w:rsidP="00FA3673">
            <w:pPr>
              <w:spacing w:before="0" w:after="0"/>
              <w:jc w:val="center"/>
              <w:rPr>
                <w:rFonts w:eastAsia="Times New Roman" w:cstheme="minorHAnsi"/>
                <w:sz w:val="22"/>
                <w:szCs w:val="22"/>
                <w:lang w:eastAsia="lt-LT"/>
              </w:rPr>
            </w:pPr>
            <w:r w:rsidRPr="00FA3673">
              <w:rPr>
                <w:rFonts w:eastAsia="Times New Roman" w:cstheme="minorHAnsi"/>
                <w:sz w:val="22"/>
                <w:szCs w:val="22"/>
                <w:lang w:eastAsia="lt-LT"/>
              </w:rPr>
              <w:t>140</w:t>
            </w:r>
            <w:r>
              <w:rPr>
                <w:rFonts w:eastAsia="Times New Roman" w:cstheme="minorHAnsi"/>
                <w:sz w:val="22"/>
                <w:szCs w:val="22"/>
                <w:lang w:eastAsia="lt-LT"/>
              </w:rPr>
              <w:t>000</w:t>
            </w:r>
          </w:p>
        </w:tc>
      </w:tr>
      <w:tr w:rsidR="008D291E" w:rsidRPr="00FA3673" w14:paraId="6225B764"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3C783CCD"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III.2</w:t>
            </w:r>
          </w:p>
        </w:tc>
        <w:tc>
          <w:tcPr>
            <w:tcW w:w="5160" w:type="dxa"/>
            <w:tcBorders>
              <w:top w:val="nil"/>
              <w:left w:val="nil"/>
              <w:bottom w:val="single" w:sz="4" w:space="0" w:color="auto"/>
              <w:right w:val="single" w:sz="4" w:space="0" w:color="auto"/>
            </w:tcBorders>
            <w:shd w:val="clear" w:color="auto" w:fill="auto"/>
            <w:noWrap/>
            <w:vAlign w:val="bottom"/>
            <w:hideMark/>
          </w:tcPr>
          <w:p w14:paraId="6BC166ED"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Pervestinų pagrindinės veiklos kitų pajamų suma</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A9A3B30"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9DD7A6C"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0AE8735"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285CD68"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57E7E6AA" w14:textId="77777777" w:rsidTr="008D291E">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96267"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B.</w:t>
            </w:r>
          </w:p>
        </w:tc>
        <w:tc>
          <w:tcPr>
            <w:tcW w:w="5160" w:type="dxa"/>
            <w:tcBorders>
              <w:top w:val="single" w:sz="4" w:space="0" w:color="auto"/>
              <w:left w:val="nil"/>
              <w:bottom w:val="single" w:sz="4" w:space="0" w:color="auto"/>
              <w:right w:val="single" w:sz="4" w:space="0" w:color="auto"/>
            </w:tcBorders>
            <w:shd w:val="clear" w:color="auto" w:fill="auto"/>
            <w:noWrap/>
            <w:vAlign w:val="bottom"/>
            <w:hideMark/>
          </w:tcPr>
          <w:p w14:paraId="0940E98E"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PAGRINDINĖS VEIKLOS SĄNAUDOS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8E77483" w14:textId="1B029125" w:rsidR="008D291E" w:rsidRPr="00FA3673" w:rsidRDefault="00C620A3"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349</w:t>
            </w:r>
            <w:r w:rsidR="008D291E">
              <w:rPr>
                <w:rFonts w:eastAsia="Times New Roman" w:cstheme="minorHAnsi"/>
                <w:b/>
                <w:bCs/>
                <w:sz w:val="22"/>
                <w:szCs w:val="22"/>
                <w:lang w:eastAsia="lt-LT"/>
              </w:rPr>
              <w:t>200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26D8CEC" w14:textId="0814BA6E" w:rsidR="008D291E" w:rsidRPr="00FA3673" w:rsidRDefault="008D6319"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483</w:t>
            </w:r>
            <w:r w:rsidR="00B1510C">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FC41094" w14:textId="33224F33" w:rsidR="008D291E" w:rsidRPr="00FA3673" w:rsidRDefault="006211B2"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493</w:t>
            </w:r>
            <w:r w:rsidR="005A1D9D">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FBCC540" w14:textId="7A176D2F" w:rsidR="008D291E" w:rsidRPr="00FA3673" w:rsidRDefault="006211B2"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4</w:t>
            </w:r>
            <w:r w:rsidR="005A1D9D">
              <w:rPr>
                <w:rFonts w:eastAsia="Times New Roman" w:cstheme="minorHAnsi"/>
                <w:b/>
                <w:bCs/>
                <w:sz w:val="22"/>
                <w:szCs w:val="22"/>
                <w:lang w:eastAsia="lt-LT"/>
              </w:rPr>
              <w:t>94220</w:t>
            </w:r>
          </w:p>
        </w:tc>
      </w:tr>
      <w:tr w:rsidR="008D291E" w:rsidRPr="00FA3673" w14:paraId="75ED0D28" w14:textId="77777777" w:rsidTr="008D291E">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8ED5C"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I.</w:t>
            </w:r>
          </w:p>
        </w:tc>
        <w:tc>
          <w:tcPr>
            <w:tcW w:w="5160" w:type="dxa"/>
            <w:tcBorders>
              <w:top w:val="single" w:sz="4" w:space="0" w:color="auto"/>
              <w:left w:val="nil"/>
              <w:bottom w:val="single" w:sz="4" w:space="0" w:color="auto"/>
              <w:right w:val="nil"/>
            </w:tcBorders>
            <w:shd w:val="clear" w:color="auto" w:fill="auto"/>
            <w:noWrap/>
            <w:vAlign w:val="bottom"/>
            <w:hideMark/>
          </w:tcPr>
          <w:p w14:paraId="7E06C7F2"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DARBO UŽMOKESČIO IR SOCIALINIO DRAUDIMO</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A043B5E" w14:textId="77777777" w:rsidR="008D291E" w:rsidRPr="005A1D9D" w:rsidRDefault="008D291E" w:rsidP="00FA3673">
            <w:pPr>
              <w:spacing w:before="0" w:after="0"/>
              <w:jc w:val="center"/>
              <w:rPr>
                <w:rFonts w:eastAsia="Times New Roman" w:cstheme="minorHAnsi"/>
                <w:sz w:val="22"/>
                <w:szCs w:val="22"/>
                <w:lang w:eastAsia="lt-LT"/>
              </w:rPr>
            </w:pPr>
            <w:r w:rsidRPr="005A1D9D">
              <w:rPr>
                <w:rFonts w:eastAsia="Times New Roman" w:cstheme="minorHAnsi"/>
                <w:sz w:val="22"/>
                <w:szCs w:val="22"/>
                <w:lang w:eastAsia="lt-LT"/>
              </w:rPr>
              <w:t>220000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F666A4D" w14:textId="2C3F1A46" w:rsidR="008D291E" w:rsidRPr="005A1D9D" w:rsidRDefault="008D6319"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30</w:t>
            </w:r>
            <w:r w:rsidR="00F73FBE" w:rsidRPr="005A1D9D">
              <w:rPr>
                <w:rFonts w:eastAsia="Times New Roman" w:cstheme="minorHAnsi"/>
                <w:sz w:val="22"/>
                <w:szCs w:val="22"/>
                <w:lang w:eastAsia="lt-LT"/>
              </w:rPr>
              <w:t>0</w:t>
            </w:r>
            <w:r w:rsidR="008D291E" w:rsidRPr="005A1D9D">
              <w:rPr>
                <w:rFonts w:eastAsia="Times New Roman" w:cstheme="minorHAnsi"/>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708EE0E" w14:textId="0FFEC6D1" w:rsidR="008D291E" w:rsidRPr="00FA3673" w:rsidRDefault="00A4032F"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31</w:t>
            </w:r>
            <w:r w:rsidR="00B1510C">
              <w:rPr>
                <w:rFonts w:eastAsia="Times New Roman" w:cstheme="minorHAnsi"/>
                <w:sz w:val="22"/>
                <w:szCs w:val="22"/>
                <w:lang w:eastAsia="lt-LT"/>
              </w:rPr>
              <w:t>0</w:t>
            </w:r>
            <w:r w:rsidR="008D291E" w:rsidRPr="00FA3673">
              <w:rPr>
                <w:rFonts w:eastAsia="Times New Roman" w:cstheme="minorHAnsi"/>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CA16003" w14:textId="141E6B4B" w:rsidR="008D291E" w:rsidRPr="00FA3673" w:rsidRDefault="006211B2"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310</w:t>
            </w:r>
            <w:r w:rsidR="008D291E" w:rsidRPr="00FA3673">
              <w:rPr>
                <w:rFonts w:eastAsia="Times New Roman" w:cstheme="minorHAnsi"/>
                <w:sz w:val="22"/>
                <w:szCs w:val="22"/>
                <w:lang w:eastAsia="lt-LT"/>
              </w:rPr>
              <w:t>000</w:t>
            </w:r>
          </w:p>
        </w:tc>
      </w:tr>
      <w:tr w:rsidR="008D291E" w:rsidRPr="00FA3673" w14:paraId="4327BC22" w14:textId="77777777" w:rsidTr="005A1D9D">
        <w:trPr>
          <w:trHeight w:val="270"/>
        </w:trPr>
        <w:tc>
          <w:tcPr>
            <w:tcW w:w="678" w:type="dxa"/>
            <w:tcBorders>
              <w:top w:val="single" w:sz="4" w:space="0" w:color="auto"/>
              <w:left w:val="single" w:sz="8" w:space="0" w:color="auto"/>
              <w:bottom w:val="single" w:sz="4" w:space="0" w:color="000000"/>
              <w:right w:val="single" w:sz="4" w:space="0" w:color="auto"/>
            </w:tcBorders>
            <w:shd w:val="clear" w:color="auto" w:fill="auto"/>
            <w:noWrap/>
            <w:vAlign w:val="bottom"/>
            <w:hideMark/>
          </w:tcPr>
          <w:p w14:paraId="221EAEF8"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w:t>
            </w:r>
          </w:p>
        </w:tc>
        <w:tc>
          <w:tcPr>
            <w:tcW w:w="5160" w:type="dxa"/>
            <w:tcBorders>
              <w:top w:val="single" w:sz="4" w:space="0" w:color="auto"/>
              <w:left w:val="nil"/>
              <w:bottom w:val="single" w:sz="4" w:space="0" w:color="000000"/>
              <w:right w:val="nil"/>
            </w:tcBorders>
            <w:shd w:val="clear" w:color="auto" w:fill="auto"/>
            <w:noWrap/>
            <w:vAlign w:val="bottom"/>
            <w:hideMark/>
          </w:tcPr>
          <w:p w14:paraId="0E2B284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NUSIDĖVĖJIMO IR AMORTIZACIJOS</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AF1DE55"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18000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BEB256A"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18000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70738BD" w14:textId="58F16345" w:rsidR="008D291E" w:rsidRPr="00FA3673" w:rsidRDefault="00B1510C"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18</w:t>
            </w:r>
            <w:r w:rsidR="008D291E">
              <w:rPr>
                <w:rFonts w:eastAsia="Times New Roman" w:cstheme="minorHAnsi"/>
                <w:color w:val="000000"/>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B186D5A" w14:textId="184D0782" w:rsidR="008D291E" w:rsidRPr="00FA3673" w:rsidRDefault="006211B2"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19</w:t>
            </w:r>
            <w:r w:rsidR="008D291E">
              <w:rPr>
                <w:rFonts w:eastAsia="Times New Roman" w:cstheme="minorHAnsi"/>
                <w:color w:val="000000"/>
                <w:sz w:val="22"/>
                <w:szCs w:val="22"/>
                <w:lang w:eastAsia="lt-LT"/>
              </w:rPr>
              <w:t>000</w:t>
            </w:r>
          </w:p>
        </w:tc>
      </w:tr>
      <w:tr w:rsidR="008D291E" w:rsidRPr="00FA3673" w14:paraId="7E39C6E1"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66694528"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III.</w:t>
            </w:r>
          </w:p>
        </w:tc>
        <w:tc>
          <w:tcPr>
            <w:tcW w:w="5160" w:type="dxa"/>
            <w:tcBorders>
              <w:top w:val="nil"/>
              <w:left w:val="nil"/>
              <w:bottom w:val="single" w:sz="4" w:space="0" w:color="000000"/>
              <w:right w:val="nil"/>
            </w:tcBorders>
            <w:shd w:val="clear" w:color="auto" w:fill="auto"/>
            <w:noWrap/>
            <w:vAlign w:val="bottom"/>
            <w:hideMark/>
          </w:tcPr>
          <w:p w14:paraId="6F8F037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KOMUNALINIŲ PASLAUGŲ IR RYŠIŲ</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FEDDD90"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12000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359C8C2"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6500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677A672"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7000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73959E0"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7200</w:t>
            </w:r>
          </w:p>
        </w:tc>
      </w:tr>
      <w:tr w:rsidR="008D291E" w:rsidRPr="00FA3673" w14:paraId="7A0D931E"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098FA425"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IV.</w:t>
            </w:r>
          </w:p>
        </w:tc>
        <w:tc>
          <w:tcPr>
            <w:tcW w:w="5160" w:type="dxa"/>
            <w:tcBorders>
              <w:top w:val="nil"/>
              <w:left w:val="nil"/>
              <w:bottom w:val="single" w:sz="4" w:space="0" w:color="000000"/>
              <w:right w:val="nil"/>
            </w:tcBorders>
            <w:shd w:val="clear" w:color="auto" w:fill="auto"/>
            <w:noWrap/>
            <w:vAlign w:val="bottom"/>
            <w:hideMark/>
          </w:tcPr>
          <w:p w14:paraId="6698E366"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KOMANDIRUOČIŲ</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061A654" w14:textId="77777777" w:rsidR="008D291E" w:rsidRPr="00FA3673" w:rsidRDefault="008D291E" w:rsidP="00FA3673">
            <w:pPr>
              <w:spacing w:before="0" w:after="0"/>
              <w:jc w:val="center"/>
              <w:rPr>
                <w:rFonts w:eastAsia="Times New Roman" w:cstheme="minorHAnsi"/>
                <w:b/>
                <w:bCs/>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D36DECC" w14:textId="77777777" w:rsidR="008D291E" w:rsidRPr="00FA3673" w:rsidRDefault="008D291E" w:rsidP="00FA3673">
            <w:pPr>
              <w:spacing w:before="0" w:after="0"/>
              <w:jc w:val="center"/>
              <w:rPr>
                <w:rFonts w:eastAsia="Times New Roman" w:cstheme="minorHAnsi"/>
                <w:b/>
                <w:bCs/>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D0E22BB" w14:textId="77777777" w:rsidR="008D291E" w:rsidRPr="00FA3673" w:rsidRDefault="008D291E" w:rsidP="00FA3673">
            <w:pPr>
              <w:spacing w:before="0" w:after="0"/>
              <w:jc w:val="center"/>
              <w:rPr>
                <w:rFonts w:eastAsia="Times New Roman" w:cstheme="minorHAnsi"/>
                <w:b/>
                <w:bCs/>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2574C0E" w14:textId="77777777" w:rsidR="008D291E" w:rsidRPr="00FA3673" w:rsidRDefault="008D291E" w:rsidP="00FA3673">
            <w:pPr>
              <w:spacing w:before="0" w:after="0"/>
              <w:jc w:val="center"/>
              <w:rPr>
                <w:rFonts w:eastAsia="Times New Roman" w:cstheme="minorHAnsi"/>
                <w:b/>
                <w:bCs/>
                <w:color w:val="000000"/>
                <w:sz w:val="22"/>
                <w:szCs w:val="22"/>
                <w:lang w:eastAsia="lt-LT"/>
              </w:rPr>
            </w:pPr>
          </w:p>
        </w:tc>
      </w:tr>
      <w:tr w:rsidR="008D291E" w:rsidRPr="00FA3673" w14:paraId="1E0F0785"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75D1E486"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V.</w:t>
            </w:r>
          </w:p>
        </w:tc>
        <w:tc>
          <w:tcPr>
            <w:tcW w:w="5160" w:type="dxa"/>
            <w:tcBorders>
              <w:top w:val="nil"/>
              <w:left w:val="nil"/>
              <w:bottom w:val="single" w:sz="4" w:space="0" w:color="000000"/>
              <w:right w:val="nil"/>
            </w:tcBorders>
            <w:shd w:val="clear" w:color="auto" w:fill="auto"/>
            <w:noWrap/>
            <w:vAlign w:val="bottom"/>
            <w:hideMark/>
          </w:tcPr>
          <w:p w14:paraId="1038E7FC"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TRANSPORTO</w:t>
            </w:r>
            <w:r>
              <w:rPr>
                <w:rFonts w:eastAsia="Times New Roman" w:cstheme="minorHAnsi"/>
                <w:sz w:val="22"/>
                <w:szCs w:val="22"/>
                <w:lang w:eastAsia="lt-LT"/>
              </w:rPr>
              <w:t xml:space="preserve"> </w:t>
            </w:r>
            <w:r w:rsidRPr="00FA3673">
              <w:rPr>
                <w:rFonts w:eastAsia="Times New Roman" w:cstheme="minorHAnsi"/>
                <w:sz w:val="22"/>
                <w:szCs w:val="22"/>
                <w:lang w:eastAsia="lt-LT"/>
              </w:rPr>
              <w:t>REMONTO IR EKSPLOATAVIMO</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C62981" w14:textId="53C8AF10" w:rsidR="008D291E" w:rsidRPr="00605EB6" w:rsidRDefault="00EE00E1"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3</w:t>
            </w:r>
            <w:r w:rsidR="008D291E" w:rsidRPr="00605EB6">
              <w:rPr>
                <w:rFonts w:eastAsia="Times New Roman" w:cstheme="minorHAnsi"/>
                <w:color w:val="000000"/>
                <w:sz w:val="22"/>
                <w:szCs w:val="22"/>
                <w:lang w:eastAsia="lt-LT"/>
              </w:rPr>
              <w:t>2000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E32FF9E" w14:textId="3CE52AF9" w:rsidR="008D291E" w:rsidRPr="00605EB6" w:rsidRDefault="009B0588"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30</w:t>
            </w:r>
            <w:r w:rsidR="008D291E" w:rsidRPr="00605EB6">
              <w:rPr>
                <w:rFonts w:eastAsia="Times New Roman" w:cstheme="minorHAnsi"/>
                <w:color w:val="000000"/>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58554B9" w14:textId="580CD203" w:rsidR="008D291E" w:rsidRPr="00FA3673" w:rsidRDefault="006211B2"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3</w:t>
            </w:r>
            <w:r w:rsidR="008D291E">
              <w:rPr>
                <w:rFonts w:eastAsia="Times New Roman" w:cstheme="minorHAnsi"/>
                <w:color w:val="000000"/>
                <w:sz w:val="22"/>
                <w:szCs w:val="22"/>
                <w:lang w:eastAsia="lt-LT"/>
              </w:rPr>
              <w:t>5000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7100EA7" w14:textId="6AA7E529" w:rsidR="008D291E" w:rsidRPr="00FA3673" w:rsidRDefault="006211B2"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3</w:t>
            </w:r>
            <w:r w:rsidR="005A1D9D">
              <w:rPr>
                <w:rFonts w:eastAsia="Times New Roman" w:cstheme="minorHAnsi"/>
                <w:color w:val="000000"/>
                <w:sz w:val="22"/>
                <w:szCs w:val="22"/>
                <w:lang w:eastAsia="lt-LT"/>
              </w:rPr>
              <w:t>5</w:t>
            </w:r>
            <w:r w:rsidR="008D291E">
              <w:rPr>
                <w:rFonts w:eastAsia="Times New Roman" w:cstheme="minorHAnsi"/>
                <w:color w:val="000000"/>
                <w:sz w:val="22"/>
                <w:szCs w:val="22"/>
                <w:lang w:eastAsia="lt-LT"/>
              </w:rPr>
              <w:t>000</w:t>
            </w:r>
          </w:p>
        </w:tc>
      </w:tr>
      <w:tr w:rsidR="008D291E" w:rsidRPr="00FA3673" w14:paraId="0103404B"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41A02D8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VI.</w:t>
            </w:r>
          </w:p>
        </w:tc>
        <w:tc>
          <w:tcPr>
            <w:tcW w:w="5160" w:type="dxa"/>
            <w:tcBorders>
              <w:top w:val="nil"/>
              <w:left w:val="nil"/>
              <w:bottom w:val="single" w:sz="4" w:space="0" w:color="000000"/>
              <w:right w:val="nil"/>
            </w:tcBorders>
            <w:shd w:val="clear" w:color="auto" w:fill="auto"/>
            <w:noWrap/>
            <w:vAlign w:val="bottom"/>
            <w:hideMark/>
          </w:tcPr>
          <w:p w14:paraId="38FFF820"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KVALIFIKACIJOS KĖLIMO</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198D598"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F46F71E"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0831E01" w14:textId="77777777" w:rsidR="008D291E" w:rsidRPr="00FA3673"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122D99E" w14:textId="77777777" w:rsidR="008D291E" w:rsidRPr="00FA3673" w:rsidRDefault="008D291E" w:rsidP="00FA3673">
            <w:pPr>
              <w:spacing w:before="0" w:after="0"/>
              <w:jc w:val="center"/>
              <w:rPr>
                <w:rFonts w:eastAsia="Times New Roman" w:cstheme="minorHAnsi"/>
                <w:color w:val="000000"/>
                <w:sz w:val="22"/>
                <w:szCs w:val="22"/>
                <w:lang w:eastAsia="lt-LT"/>
              </w:rPr>
            </w:pPr>
          </w:p>
        </w:tc>
      </w:tr>
      <w:tr w:rsidR="008D291E" w:rsidRPr="00FA3673" w14:paraId="6FFA8328" w14:textId="77777777" w:rsidTr="005A1D9D">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74C6321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VII.</w:t>
            </w:r>
          </w:p>
        </w:tc>
        <w:tc>
          <w:tcPr>
            <w:tcW w:w="5160" w:type="dxa"/>
            <w:tcBorders>
              <w:top w:val="nil"/>
              <w:left w:val="nil"/>
              <w:bottom w:val="single" w:sz="4" w:space="0" w:color="auto"/>
              <w:right w:val="nil"/>
            </w:tcBorders>
            <w:shd w:val="clear" w:color="auto" w:fill="auto"/>
            <w:noWrap/>
            <w:vAlign w:val="bottom"/>
            <w:hideMark/>
          </w:tcPr>
          <w:p w14:paraId="727BB88D" w14:textId="77777777" w:rsidR="008D291E" w:rsidRPr="00FA3673" w:rsidRDefault="008D291E" w:rsidP="00FA3673">
            <w:pPr>
              <w:spacing w:before="0" w:after="0"/>
              <w:rPr>
                <w:rFonts w:eastAsia="Times New Roman" w:cstheme="minorHAnsi"/>
                <w:sz w:val="22"/>
                <w:szCs w:val="22"/>
                <w:lang w:eastAsia="lt-LT"/>
              </w:rPr>
            </w:pPr>
            <w:r>
              <w:rPr>
                <w:rFonts w:eastAsia="Times New Roman" w:cstheme="minorHAnsi"/>
                <w:sz w:val="22"/>
                <w:szCs w:val="22"/>
                <w:lang w:eastAsia="lt-LT"/>
              </w:rPr>
              <w:t>PASTATŲ IR KELIO</w:t>
            </w:r>
            <w:r w:rsidRPr="00FA3673">
              <w:rPr>
                <w:rFonts w:eastAsia="Times New Roman" w:cstheme="minorHAnsi"/>
                <w:sz w:val="22"/>
                <w:szCs w:val="22"/>
                <w:lang w:eastAsia="lt-LT"/>
              </w:rPr>
              <w:t xml:space="preserve"> REMONTO IR EKSPLOATAVIMO</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5B00707" w14:textId="0E558CCF" w:rsidR="008D291E" w:rsidRPr="00605EB6" w:rsidRDefault="00EE00E1"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20</w:t>
            </w:r>
            <w:r w:rsidR="008D291E" w:rsidRPr="00605EB6">
              <w:rPr>
                <w:rFonts w:eastAsia="Times New Roman" w:cstheme="minorHAnsi"/>
                <w:color w:val="000000"/>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D0A3C68" w14:textId="21EBBCBE" w:rsidR="008D291E" w:rsidRPr="00605EB6" w:rsidRDefault="008D6319"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5</w:t>
            </w:r>
            <w:r w:rsidR="009B0588" w:rsidRPr="00605EB6">
              <w:rPr>
                <w:rFonts w:eastAsia="Times New Roman" w:cstheme="minorHAnsi"/>
                <w:color w:val="000000"/>
                <w:sz w:val="22"/>
                <w:szCs w:val="22"/>
                <w:lang w:eastAsia="lt-LT"/>
              </w:rPr>
              <w:t>5</w:t>
            </w:r>
            <w:r w:rsidR="008D291E" w:rsidRPr="00605EB6">
              <w:rPr>
                <w:rFonts w:eastAsia="Times New Roman" w:cstheme="minorHAnsi"/>
                <w:color w:val="000000"/>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CBC49B6" w14:textId="52D42DFC" w:rsidR="008D291E" w:rsidRPr="00FA3673" w:rsidRDefault="00A4032F"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5</w:t>
            </w:r>
            <w:r w:rsidR="00B1510C">
              <w:rPr>
                <w:rFonts w:eastAsia="Times New Roman" w:cstheme="minorHAnsi"/>
                <w:color w:val="000000"/>
                <w:sz w:val="22"/>
                <w:szCs w:val="22"/>
                <w:lang w:eastAsia="lt-LT"/>
              </w:rPr>
              <w:t>0</w:t>
            </w:r>
            <w:r w:rsidR="008D291E">
              <w:rPr>
                <w:rFonts w:eastAsia="Times New Roman" w:cstheme="minorHAnsi"/>
                <w:color w:val="000000"/>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E647C1E" w14:textId="535BA64A" w:rsidR="008D291E" w:rsidRPr="00FA3673" w:rsidRDefault="006211B2"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5</w:t>
            </w:r>
            <w:r w:rsidR="005A1D9D">
              <w:rPr>
                <w:rFonts w:eastAsia="Times New Roman" w:cstheme="minorHAnsi"/>
                <w:color w:val="000000"/>
                <w:sz w:val="22"/>
                <w:szCs w:val="22"/>
                <w:lang w:eastAsia="lt-LT"/>
              </w:rPr>
              <w:t>0</w:t>
            </w:r>
            <w:r w:rsidR="008D291E">
              <w:rPr>
                <w:rFonts w:eastAsia="Times New Roman" w:cstheme="minorHAnsi"/>
                <w:color w:val="000000"/>
                <w:sz w:val="22"/>
                <w:szCs w:val="22"/>
                <w:lang w:eastAsia="lt-LT"/>
              </w:rPr>
              <w:t>000</w:t>
            </w:r>
          </w:p>
        </w:tc>
      </w:tr>
      <w:tr w:rsidR="008D291E" w:rsidRPr="00FA3673" w14:paraId="285E2315" w14:textId="77777777" w:rsidTr="005A1D9D">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683E6"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VIII.</w:t>
            </w:r>
          </w:p>
        </w:tc>
        <w:tc>
          <w:tcPr>
            <w:tcW w:w="5160" w:type="dxa"/>
            <w:tcBorders>
              <w:top w:val="single" w:sz="4" w:space="0" w:color="auto"/>
              <w:left w:val="nil"/>
              <w:bottom w:val="single" w:sz="4" w:space="0" w:color="auto"/>
              <w:right w:val="nil"/>
            </w:tcBorders>
            <w:shd w:val="clear" w:color="auto" w:fill="auto"/>
            <w:noWrap/>
            <w:vAlign w:val="bottom"/>
            <w:hideMark/>
          </w:tcPr>
          <w:p w14:paraId="5B7EFDD2"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NUVERTĖJIMO IR NURAŠYTŲ SUMŲ</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D13C1C6"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9FDB175"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48D97F8" w14:textId="77777777" w:rsidR="008D291E" w:rsidRPr="00FA3673"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70BBCFD" w14:textId="77777777" w:rsidR="008D291E" w:rsidRPr="00FA3673" w:rsidRDefault="008D291E" w:rsidP="00FA3673">
            <w:pPr>
              <w:spacing w:before="0" w:after="0"/>
              <w:jc w:val="center"/>
              <w:rPr>
                <w:rFonts w:eastAsia="Times New Roman" w:cstheme="minorHAnsi"/>
                <w:color w:val="000000"/>
                <w:sz w:val="22"/>
                <w:szCs w:val="22"/>
                <w:lang w:eastAsia="lt-LT"/>
              </w:rPr>
            </w:pPr>
          </w:p>
        </w:tc>
      </w:tr>
      <w:tr w:rsidR="008D291E" w:rsidRPr="00FA3673" w14:paraId="75DC4403" w14:textId="77777777" w:rsidTr="005A1D9D">
        <w:trPr>
          <w:trHeight w:val="270"/>
        </w:trPr>
        <w:tc>
          <w:tcPr>
            <w:tcW w:w="678" w:type="dxa"/>
            <w:tcBorders>
              <w:top w:val="single" w:sz="4" w:space="0" w:color="auto"/>
              <w:left w:val="single" w:sz="8" w:space="0" w:color="auto"/>
              <w:bottom w:val="single" w:sz="4" w:space="0" w:color="000000"/>
              <w:right w:val="single" w:sz="4" w:space="0" w:color="auto"/>
            </w:tcBorders>
            <w:shd w:val="clear" w:color="auto" w:fill="auto"/>
            <w:noWrap/>
            <w:vAlign w:val="bottom"/>
            <w:hideMark/>
          </w:tcPr>
          <w:p w14:paraId="3E74A90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 xml:space="preserve">IX. </w:t>
            </w:r>
          </w:p>
        </w:tc>
        <w:tc>
          <w:tcPr>
            <w:tcW w:w="5160" w:type="dxa"/>
            <w:tcBorders>
              <w:top w:val="single" w:sz="4" w:space="0" w:color="auto"/>
              <w:left w:val="nil"/>
              <w:bottom w:val="single" w:sz="4" w:space="0" w:color="000000"/>
              <w:right w:val="nil"/>
            </w:tcBorders>
            <w:shd w:val="clear" w:color="auto" w:fill="auto"/>
            <w:noWrap/>
            <w:vAlign w:val="bottom"/>
            <w:hideMark/>
          </w:tcPr>
          <w:p w14:paraId="1C86626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SUNAUDOTŲ IR PARDUOTŲ ATSARGŲ SAVIKAINA</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38E77A5"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1300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B90F79E"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1500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37839D8" w14:textId="77777777" w:rsidR="008D291E" w:rsidRPr="00FA3673" w:rsidRDefault="008D291E"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1500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64FFE50" w14:textId="77777777" w:rsidR="008D291E" w:rsidRPr="00FA3673" w:rsidRDefault="008D291E"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1500</w:t>
            </w:r>
          </w:p>
        </w:tc>
      </w:tr>
      <w:tr w:rsidR="008D291E" w:rsidRPr="00FA3673" w14:paraId="3EBBD93F"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1E2A1829"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w:t>
            </w:r>
          </w:p>
        </w:tc>
        <w:tc>
          <w:tcPr>
            <w:tcW w:w="5160" w:type="dxa"/>
            <w:tcBorders>
              <w:top w:val="nil"/>
              <w:left w:val="nil"/>
              <w:bottom w:val="single" w:sz="4" w:space="0" w:color="000000"/>
              <w:right w:val="nil"/>
            </w:tcBorders>
            <w:shd w:val="clear" w:color="auto" w:fill="auto"/>
            <w:noWrap/>
            <w:vAlign w:val="bottom"/>
            <w:hideMark/>
          </w:tcPr>
          <w:p w14:paraId="4FED941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SOCIALINIŲ IŠMOKŲ</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692B900"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CFEF99"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52775B4" w14:textId="77777777" w:rsidR="008D291E" w:rsidRPr="00FA3673"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5DB7247" w14:textId="77777777" w:rsidR="008D291E" w:rsidRPr="00FA3673" w:rsidRDefault="008D291E" w:rsidP="00FA3673">
            <w:pPr>
              <w:spacing w:before="0" w:after="0"/>
              <w:jc w:val="center"/>
              <w:rPr>
                <w:rFonts w:eastAsia="Times New Roman" w:cstheme="minorHAnsi"/>
                <w:color w:val="000000"/>
                <w:sz w:val="22"/>
                <w:szCs w:val="22"/>
                <w:lang w:eastAsia="lt-LT"/>
              </w:rPr>
            </w:pPr>
          </w:p>
        </w:tc>
      </w:tr>
      <w:tr w:rsidR="008D291E" w:rsidRPr="00FA3673" w14:paraId="29DA9BE8"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478A1C5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w:t>
            </w:r>
          </w:p>
        </w:tc>
        <w:tc>
          <w:tcPr>
            <w:tcW w:w="5160" w:type="dxa"/>
            <w:tcBorders>
              <w:top w:val="nil"/>
              <w:left w:val="nil"/>
              <w:bottom w:val="single" w:sz="4" w:space="0" w:color="000000"/>
              <w:right w:val="nil"/>
            </w:tcBorders>
            <w:shd w:val="clear" w:color="auto" w:fill="auto"/>
            <w:noWrap/>
            <w:vAlign w:val="bottom"/>
            <w:hideMark/>
          </w:tcPr>
          <w:p w14:paraId="186E9A1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NUOMOS</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E8D111B"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500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4D62FF2" w14:textId="77777777" w:rsidR="008D291E" w:rsidRPr="00605EB6" w:rsidRDefault="008D291E" w:rsidP="00FA3673">
            <w:pPr>
              <w:spacing w:before="0" w:after="0"/>
              <w:jc w:val="center"/>
              <w:rPr>
                <w:rFonts w:eastAsia="Times New Roman" w:cstheme="minorHAnsi"/>
                <w:color w:val="000000"/>
                <w:sz w:val="22"/>
                <w:szCs w:val="22"/>
                <w:lang w:eastAsia="lt-LT"/>
              </w:rPr>
            </w:pPr>
            <w:r w:rsidRPr="00605EB6">
              <w:rPr>
                <w:rFonts w:eastAsia="Times New Roman" w:cstheme="minorHAnsi"/>
                <w:color w:val="000000"/>
                <w:sz w:val="22"/>
                <w:szCs w:val="22"/>
                <w:lang w:eastAsia="lt-LT"/>
              </w:rPr>
              <w:t>3000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7FA2990" w14:textId="77777777" w:rsidR="008D291E" w:rsidRPr="00FA3673" w:rsidRDefault="008D291E"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3000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3193A33" w14:textId="77777777" w:rsidR="008D291E" w:rsidRPr="00FA3673" w:rsidRDefault="008D291E" w:rsidP="00FA3673">
            <w:pPr>
              <w:spacing w:before="0" w:after="0"/>
              <w:jc w:val="center"/>
              <w:rPr>
                <w:rFonts w:eastAsia="Times New Roman" w:cstheme="minorHAnsi"/>
                <w:color w:val="000000"/>
                <w:sz w:val="22"/>
                <w:szCs w:val="22"/>
                <w:lang w:eastAsia="lt-LT"/>
              </w:rPr>
            </w:pPr>
            <w:r>
              <w:rPr>
                <w:rFonts w:eastAsia="Times New Roman" w:cstheme="minorHAnsi"/>
                <w:color w:val="000000"/>
                <w:sz w:val="22"/>
                <w:szCs w:val="22"/>
                <w:lang w:eastAsia="lt-LT"/>
              </w:rPr>
              <w:t>3000</w:t>
            </w:r>
          </w:p>
        </w:tc>
      </w:tr>
      <w:tr w:rsidR="008D291E" w:rsidRPr="00FA3673" w14:paraId="368FA0B4" w14:textId="77777777" w:rsidTr="005A1D9D">
        <w:trPr>
          <w:trHeight w:val="270"/>
        </w:trPr>
        <w:tc>
          <w:tcPr>
            <w:tcW w:w="678" w:type="dxa"/>
            <w:tcBorders>
              <w:top w:val="nil"/>
              <w:left w:val="single" w:sz="8" w:space="0" w:color="auto"/>
              <w:bottom w:val="single" w:sz="4" w:space="0" w:color="000000"/>
              <w:right w:val="single" w:sz="4" w:space="0" w:color="auto"/>
            </w:tcBorders>
            <w:shd w:val="clear" w:color="auto" w:fill="auto"/>
            <w:noWrap/>
            <w:vAlign w:val="bottom"/>
            <w:hideMark/>
          </w:tcPr>
          <w:p w14:paraId="429BE3F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XII.</w:t>
            </w:r>
          </w:p>
        </w:tc>
        <w:tc>
          <w:tcPr>
            <w:tcW w:w="5160" w:type="dxa"/>
            <w:tcBorders>
              <w:top w:val="nil"/>
              <w:left w:val="nil"/>
              <w:bottom w:val="single" w:sz="4" w:space="0" w:color="000000"/>
              <w:right w:val="nil"/>
            </w:tcBorders>
            <w:shd w:val="clear" w:color="auto" w:fill="auto"/>
            <w:noWrap/>
            <w:vAlign w:val="bottom"/>
            <w:hideMark/>
          </w:tcPr>
          <w:p w14:paraId="7185DFB5"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FINANSAVIMO</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6A7DC8B"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0C49ADC" w14:textId="77777777" w:rsidR="008D291E" w:rsidRPr="00605EB6"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175C603" w14:textId="77777777" w:rsidR="008D291E" w:rsidRPr="00FA3673" w:rsidRDefault="008D291E" w:rsidP="00FA3673">
            <w:pPr>
              <w:spacing w:before="0" w:after="0"/>
              <w:jc w:val="center"/>
              <w:rPr>
                <w:rFonts w:eastAsia="Times New Roman" w:cstheme="minorHAnsi"/>
                <w:color w:val="000000"/>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E3A1DA2" w14:textId="77777777" w:rsidR="008D291E" w:rsidRPr="00FA3673" w:rsidRDefault="008D291E" w:rsidP="00FA3673">
            <w:pPr>
              <w:spacing w:before="0" w:after="0"/>
              <w:jc w:val="center"/>
              <w:rPr>
                <w:rFonts w:eastAsia="Times New Roman" w:cstheme="minorHAnsi"/>
                <w:color w:val="000000"/>
                <w:sz w:val="22"/>
                <w:szCs w:val="22"/>
                <w:lang w:eastAsia="lt-LT"/>
              </w:rPr>
            </w:pPr>
          </w:p>
        </w:tc>
      </w:tr>
      <w:tr w:rsidR="008D291E" w:rsidRPr="00FA3673" w14:paraId="7BEAEC9E" w14:textId="77777777" w:rsidTr="005A1D9D">
        <w:trPr>
          <w:trHeight w:val="270"/>
        </w:trPr>
        <w:tc>
          <w:tcPr>
            <w:tcW w:w="678" w:type="dxa"/>
            <w:tcBorders>
              <w:top w:val="nil"/>
              <w:left w:val="single" w:sz="8" w:space="0" w:color="auto"/>
              <w:bottom w:val="nil"/>
              <w:right w:val="single" w:sz="4" w:space="0" w:color="auto"/>
            </w:tcBorders>
            <w:shd w:val="clear" w:color="auto" w:fill="auto"/>
            <w:noWrap/>
            <w:vAlign w:val="bottom"/>
            <w:hideMark/>
          </w:tcPr>
          <w:p w14:paraId="3F14D7F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XIII.</w:t>
            </w:r>
          </w:p>
        </w:tc>
        <w:tc>
          <w:tcPr>
            <w:tcW w:w="5160" w:type="dxa"/>
            <w:tcBorders>
              <w:top w:val="nil"/>
              <w:left w:val="nil"/>
              <w:bottom w:val="nil"/>
              <w:right w:val="nil"/>
            </w:tcBorders>
            <w:shd w:val="clear" w:color="auto" w:fill="auto"/>
            <w:noWrap/>
            <w:vAlign w:val="bottom"/>
            <w:hideMark/>
          </w:tcPr>
          <w:p w14:paraId="1DAF0F15"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KITŲ PASLAUGŲ</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73DFD1B" w14:textId="77777777" w:rsidR="008D291E" w:rsidRPr="00605EB6"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023A822" w14:textId="77777777" w:rsidR="008D291E" w:rsidRPr="00605EB6"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2F60A74"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3FBBF68"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421CE154" w14:textId="77777777" w:rsidTr="005A1D9D">
        <w:trPr>
          <w:trHeight w:val="285"/>
        </w:trPr>
        <w:tc>
          <w:tcPr>
            <w:tcW w:w="67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E84628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XIV.</w:t>
            </w:r>
          </w:p>
        </w:tc>
        <w:tc>
          <w:tcPr>
            <w:tcW w:w="5160" w:type="dxa"/>
            <w:tcBorders>
              <w:top w:val="single" w:sz="4" w:space="0" w:color="auto"/>
              <w:left w:val="nil"/>
              <w:bottom w:val="single" w:sz="4" w:space="0" w:color="auto"/>
              <w:right w:val="nil"/>
            </w:tcBorders>
            <w:shd w:val="clear" w:color="auto" w:fill="auto"/>
            <w:noWrap/>
            <w:vAlign w:val="bottom"/>
            <w:hideMark/>
          </w:tcPr>
          <w:p w14:paraId="37C5D6D9" w14:textId="77777777" w:rsidR="008D291E" w:rsidRPr="00857E87" w:rsidRDefault="008D291E" w:rsidP="00FA3673">
            <w:pPr>
              <w:spacing w:before="0" w:after="0"/>
              <w:rPr>
                <w:rFonts w:eastAsia="Times New Roman" w:cstheme="minorHAnsi"/>
                <w:sz w:val="22"/>
                <w:szCs w:val="22"/>
                <w:lang w:val="en-US" w:eastAsia="lt-LT"/>
              </w:rPr>
            </w:pPr>
            <w:r w:rsidRPr="00FA3673">
              <w:rPr>
                <w:rFonts w:eastAsia="Times New Roman" w:cstheme="minorHAnsi"/>
                <w:sz w:val="22"/>
                <w:szCs w:val="22"/>
                <w:lang w:eastAsia="lt-LT"/>
              </w:rPr>
              <w:t>KITOS</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B75724F" w14:textId="17790DA8" w:rsidR="008D291E" w:rsidRPr="00605EB6" w:rsidRDefault="00C620A3" w:rsidP="00FA3673">
            <w:pPr>
              <w:spacing w:before="0" w:after="0"/>
              <w:jc w:val="center"/>
              <w:rPr>
                <w:rFonts w:eastAsia="Times New Roman" w:cstheme="minorHAnsi"/>
                <w:b/>
                <w:bCs/>
                <w:sz w:val="22"/>
                <w:szCs w:val="22"/>
                <w:lang w:eastAsia="lt-LT"/>
              </w:rPr>
            </w:pPr>
            <w:r w:rsidRPr="00605EB6">
              <w:rPr>
                <w:rFonts w:eastAsia="Times New Roman" w:cstheme="minorHAnsi"/>
                <w:b/>
                <w:bCs/>
                <w:sz w:val="22"/>
                <w:szCs w:val="22"/>
                <w:lang w:eastAsia="lt-LT"/>
              </w:rPr>
              <w:t>45</w:t>
            </w:r>
            <w:r w:rsidR="008D291E" w:rsidRPr="00605EB6">
              <w:rPr>
                <w:rFonts w:eastAsia="Times New Roman" w:cstheme="minorHAnsi"/>
                <w:b/>
                <w:bCs/>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3AF20D6" w14:textId="03BE4BC8" w:rsidR="008D291E" w:rsidRPr="00605EB6" w:rsidRDefault="00B1510C" w:rsidP="00FA3673">
            <w:pPr>
              <w:spacing w:before="0" w:after="0"/>
              <w:jc w:val="center"/>
              <w:rPr>
                <w:rFonts w:eastAsia="Times New Roman" w:cstheme="minorHAnsi"/>
                <w:b/>
                <w:bCs/>
                <w:sz w:val="22"/>
                <w:szCs w:val="22"/>
                <w:lang w:eastAsia="lt-LT"/>
              </w:rPr>
            </w:pPr>
            <w:r w:rsidRPr="00605EB6">
              <w:rPr>
                <w:rFonts w:eastAsia="Times New Roman" w:cstheme="minorHAnsi"/>
                <w:b/>
                <w:bCs/>
                <w:sz w:val="22"/>
                <w:szCs w:val="22"/>
                <w:lang w:eastAsia="lt-LT"/>
              </w:rPr>
              <w:t>686</w:t>
            </w:r>
            <w:r w:rsidR="008D291E" w:rsidRPr="00605EB6">
              <w:rPr>
                <w:rFonts w:eastAsia="Times New Roman" w:cstheme="minorHAnsi"/>
                <w:b/>
                <w:bCs/>
                <w:sz w:val="22"/>
                <w:szCs w:val="22"/>
                <w:lang w:eastAsia="lt-LT"/>
              </w:rPr>
              <w:t>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08B66F2" w14:textId="4F459A43" w:rsidR="008D291E" w:rsidRPr="00FA3673" w:rsidRDefault="00F97F9B"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681</w:t>
            </w:r>
            <w:r w:rsidR="008D291E">
              <w:rPr>
                <w:rFonts w:eastAsia="Times New Roman" w:cstheme="minorHAnsi"/>
                <w:b/>
                <w:bCs/>
                <w:sz w:val="22"/>
                <w:szCs w:val="22"/>
                <w:lang w:eastAsia="lt-LT"/>
              </w:rPr>
              <w:t>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EF9040A" w14:textId="0DAC4666" w:rsidR="008D291E" w:rsidRPr="00FA3673" w:rsidRDefault="005A1D9D"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68100</w:t>
            </w:r>
          </w:p>
        </w:tc>
      </w:tr>
      <w:tr w:rsidR="008D291E" w:rsidRPr="00FA3673" w14:paraId="1DC0F5F3" w14:textId="77777777" w:rsidTr="005A1D9D">
        <w:trPr>
          <w:trHeight w:val="285"/>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68FD2A5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XIV.1</w:t>
            </w:r>
          </w:p>
        </w:tc>
        <w:tc>
          <w:tcPr>
            <w:tcW w:w="5160" w:type="dxa"/>
            <w:tcBorders>
              <w:top w:val="nil"/>
              <w:left w:val="nil"/>
              <w:bottom w:val="single" w:sz="4" w:space="0" w:color="auto"/>
              <w:right w:val="nil"/>
            </w:tcBorders>
            <w:shd w:val="clear" w:color="auto" w:fill="auto"/>
            <w:noWrap/>
            <w:vAlign w:val="bottom"/>
            <w:hideMark/>
          </w:tcPr>
          <w:p w14:paraId="534ED2E7"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VEIKLOS MOKESČIŲ SĄNAUDOS</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0A2AE44" w14:textId="77777777" w:rsidR="008D291E" w:rsidRPr="00605EB6"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044C3C" w14:textId="77777777" w:rsidR="008D291E" w:rsidRPr="00605EB6"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BED51FF"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A6F5FF3"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10CABFD4" w14:textId="77777777" w:rsidTr="005A1D9D">
        <w:trPr>
          <w:trHeight w:val="285"/>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0EA82ABF"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XIV.2</w:t>
            </w:r>
          </w:p>
        </w:tc>
        <w:tc>
          <w:tcPr>
            <w:tcW w:w="5160" w:type="dxa"/>
            <w:tcBorders>
              <w:top w:val="nil"/>
              <w:left w:val="nil"/>
              <w:bottom w:val="single" w:sz="4" w:space="0" w:color="auto"/>
              <w:right w:val="nil"/>
            </w:tcBorders>
            <w:shd w:val="clear" w:color="auto" w:fill="auto"/>
            <w:noWrap/>
            <w:vAlign w:val="bottom"/>
            <w:hideMark/>
          </w:tcPr>
          <w:p w14:paraId="647C8F17"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PAGRINDINĖS VEIKLOS KITOS SĄNAUDOS</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C41BDCF" w14:textId="21904BC5" w:rsidR="008D291E" w:rsidRPr="00605EB6" w:rsidRDefault="00C620A3" w:rsidP="00FA3673">
            <w:pPr>
              <w:spacing w:before="0" w:after="0"/>
              <w:jc w:val="center"/>
              <w:rPr>
                <w:rFonts w:eastAsia="Times New Roman" w:cstheme="minorHAnsi"/>
                <w:sz w:val="22"/>
                <w:szCs w:val="22"/>
                <w:lang w:eastAsia="lt-LT"/>
              </w:rPr>
            </w:pPr>
            <w:r w:rsidRPr="00605EB6">
              <w:rPr>
                <w:rFonts w:eastAsia="Times New Roman" w:cstheme="minorHAnsi"/>
                <w:sz w:val="22"/>
                <w:szCs w:val="22"/>
                <w:lang w:eastAsia="lt-LT"/>
              </w:rPr>
              <w:t>45</w:t>
            </w:r>
            <w:r w:rsidR="008D291E" w:rsidRPr="00605EB6">
              <w:rPr>
                <w:rFonts w:eastAsia="Times New Roman" w:cstheme="minorHAnsi"/>
                <w:sz w:val="22"/>
                <w:szCs w:val="22"/>
                <w:lang w:eastAsia="lt-LT"/>
              </w:rPr>
              <w:t>000</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11BAC4E" w14:textId="300BC120" w:rsidR="008D291E" w:rsidRPr="00605EB6" w:rsidRDefault="00B1510C" w:rsidP="00FA3673">
            <w:pPr>
              <w:spacing w:before="0" w:after="0"/>
              <w:jc w:val="center"/>
              <w:rPr>
                <w:rFonts w:eastAsia="Times New Roman" w:cstheme="minorHAnsi"/>
                <w:sz w:val="22"/>
                <w:szCs w:val="22"/>
                <w:lang w:eastAsia="lt-LT"/>
              </w:rPr>
            </w:pPr>
            <w:r w:rsidRPr="00605EB6">
              <w:rPr>
                <w:rFonts w:eastAsia="Times New Roman" w:cstheme="minorHAnsi"/>
                <w:sz w:val="22"/>
                <w:szCs w:val="22"/>
                <w:lang w:eastAsia="lt-LT"/>
              </w:rPr>
              <w:t>686</w:t>
            </w:r>
            <w:r w:rsidR="008D291E" w:rsidRPr="00605EB6">
              <w:rPr>
                <w:rFonts w:eastAsia="Times New Roman" w:cstheme="minorHAnsi"/>
                <w:sz w:val="22"/>
                <w:szCs w:val="22"/>
                <w:lang w:eastAsia="lt-LT"/>
              </w:rPr>
              <w:t>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DADFACA" w14:textId="75E9BD6C" w:rsidR="008D291E" w:rsidRPr="00FA3673" w:rsidRDefault="00B1510C"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68100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67AD1AD" w14:textId="1129D209" w:rsidR="008D291E" w:rsidRPr="00FA3673" w:rsidRDefault="005A1D9D"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68100</w:t>
            </w:r>
          </w:p>
        </w:tc>
      </w:tr>
      <w:tr w:rsidR="008D291E" w:rsidRPr="00FA3673" w14:paraId="48A9B04D"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4D2DE3A8"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C.</w:t>
            </w:r>
          </w:p>
        </w:tc>
        <w:tc>
          <w:tcPr>
            <w:tcW w:w="5160" w:type="dxa"/>
            <w:tcBorders>
              <w:top w:val="nil"/>
              <w:left w:val="nil"/>
              <w:bottom w:val="single" w:sz="4" w:space="0" w:color="auto"/>
              <w:right w:val="nil"/>
            </w:tcBorders>
            <w:shd w:val="clear" w:color="auto" w:fill="auto"/>
            <w:noWrap/>
            <w:vAlign w:val="bottom"/>
            <w:hideMark/>
          </w:tcPr>
          <w:p w14:paraId="74839459"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PAGRINDINĖS VEIKLOS PERVIRŠIS AR DEFICITAS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3E51B50"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755A59A"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BBEE11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4CEB2AF"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60FAFD48"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30DD53D0"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D.</w:t>
            </w:r>
          </w:p>
        </w:tc>
        <w:tc>
          <w:tcPr>
            <w:tcW w:w="5160" w:type="dxa"/>
            <w:tcBorders>
              <w:top w:val="nil"/>
              <w:left w:val="nil"/>
              <w:bottom w:val="single" w:sz="4" w:space="0" w:color="auto"/>
              <w:right w:val="nil"/>
            </w:tcBorders>
            <w:shd w:val="clear" w:color="auto" w:fill="auto"/>
            <w:noWrap/>
            <w:vAlign w:val="bottom"/>
            <w:hideMark/>
          </w:tcPr>
          <w:p w14:paraId="35E5243C"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KITOS VEIKLOS REZULTATAS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86A5EA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3BE6B82"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B2F4C91"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09937B6"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639FF4FF"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17D3ADE4"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w:t>
            </w:r>
          </w:p>
        </w:tc>
        <w:tc>
          <w:tcPr>
            <w:tcW w:w="5160" w:type="dxa"/>
            <w:tcBorders>
              <w:top w:val="nil"/>
              <w:left w:val="nil"/>
              <w:bottom w:val="single" w:sz="4" w:space="0" w:color="auto"/>
              <w:right w:val="nil"/>
            </w:tcBorders>
            <w:shd w:val="clear" w:color="auto" w:fill="auto"/>
            <w:noWrap/>
            <w:vAlign w:val="bottom"/>
            <w:hideMark/>
          </w:tcPr>
          <w:p w14:paraId="2EC2CB89"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KITOS VEIKLOS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580BD98"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6F656E0"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36F9403"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A8DF940"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40E0AA3B"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0A86D84C"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w:t>
            </w:r>
          </w:p>
        </w:tc>
        <w:tc>
          <w:tcPr>
            <w:tcW w:w="5160" w:type="dxa"/>
            <w:tcBorders>
              <w:top w:val="nil"/>
              <w:left w:val="nil"/>
              <w:bottom w:val="single" w:sz="4" w:space="0" w:color="auto"/>
              <w:right w:val="nil"/>
            </w:tcBorders>
            <w:shd w:val="clear" w:color="auto" w:fill="auto"/>
            <w:noWrap/>
            <w:vAlign w:val="bottom"/>
            <w:hideMark/>
          </w:tcPr>
          <w:p w14:paraId="7224802C"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PERVESTINOS Į BIUDŽETĄ KITOS VEIKLOS PAJAMOS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8D9D2FA"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77FBEA1"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AC0D8FD"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3514C15"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00F50AF6"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05EF62CB"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III.</w:t>
            </w:r>
          </w:p>
        </w:tc>
        <w:tc>
          <w:tcPr>
            <w:tcW w:w="5160" w:type="dxa"/>
            <w:tcBorders>
              <w:top w:val="nil"/>
              <w:left w:val="nil"/>
              <w:bottom w:val="single" w:sz="4" w:space="0" w:color="auto"/>
              <w:right w:val="nil"/>
            </w:tcBorders>
            <w:shd w:val="clear" w:color="auto" w:fill="auto"/>
            <w:noWrap/>
            <w:vAlign w:val="bottom"/>
            <w:hideMark/>
          </w:tcPr>
          <w:p w14:paraId="4BADB28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KITOS VEIKLOS SĄNAUDOS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B063F5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9B97FA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C639578"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369E7F9"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173C3D2E"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53B22821"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E.</w:t>
            </w:r>
          </w:p>
        </w:tc>
        <w:tc>
          <w:tcPr>
            <w:tcW w:w="5160" w:type="dxa"/>
            <w:tcBorders>
              <w:top w:val="nil"/>
              <w:left w:val="nil"/>
              <w:bottom w:val="single" w:sz="4" w:space="0" w:color="auto"/>
              <w:right w:val="nil"/>
            </w:tcBorders>
            <w:shd w:val="clear" w:color="auto" w:fill="auto"/>
            <w:noWrap/>
            <w:vAlign w:val="bottom"/>
            <w:hideMark/>
          </w:tcPr>
          <w:p w14:paraId="74BA4CA2"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FINANSINĖS IR INVESTICINĖS VEIKLOS REZULTATAS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27FF91C"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284946A"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33EA045"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49730E9" w14:textId="77777777" w:rsidR="008D291E" w:rsidRPr="00FA3673" w:rsidRDefault="008D291E" w:rsidP="00FA3673">
            <w:pPr>
              <w:spacing w:before="0" w:after="0"/>
              <w:jc w:val="center"/>
              <w:rPr>
                <w:rFonts w:eastAsia="Times New Roman" w:cstheme="minorHAnsi"/>
                <w:sz w:val="22"/>
                <w:szCs w:val="22"/>
                <w:lang w:eastAsia="lt-LT"/>
              </w:rPr>
            </w:pPr>
            <w:r>
              <w:rPr>
                <w:rFonts w:eastAsia="Times New Roman" w:cstheme="minorHAnsi"/>
                <w:sz w:val="22"/>
                <w:szCs w:val="22"/>
                <w:lang w:eastAsia="lt-LT"/>
              </w:rPr>
              <w:t>420</w:t>
            </w:r>
          </w:p>
        </w:tc>
      </w:tr>
      <w:tr w:rsidR="008D291E" w:rsidRPr="00FA3673" w14:paraId="6CD0899A" w14:textId="77777777" w:rsidTr="008D291E">
        <w:trPr>
          <w:trHeight w:val="54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7D03BBB7"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F.</w:t>
            </w:r>
          </w:p>
        </w:tc>
        <w:tc>
          <w:tcPr>
            <w:tcW w:w="5160" w:type="dxa"/>
            <w:tcBorders>
              <w:top w:val="nil"/>
              <w:left w:val="nil"/>
              <w:bottom w:val="single" w:sz="4" w:space="0" w:color="auto"/>
              <w:right w:val="nil"/>
            </w:tcBorders>
            <w:shd w:val="clear" w:color="auto" w:fill="auto"/>
            <w:vAlign w:val="bottom"/>
            <w:hideMark/>
          </w:tcPr>
          <w:p w14:paraId="1345498E" w14:textId="77777777" w:rsidR="008D291E" w:rsidRPr="00FA3673" w:rsidRDefault="008D291E" w:rsidP="00FA3673">
            <w:pPr>
              <w:spacing w:before="0" w:after="0"/>
              <w:rPr>
                <w:rFonts w:eastAsia="Times New Roman" w:cstheme="minorHAnsi"/>
                <w:sz w:val="22"/>
                <w:szCs w:val="22"/>
                <w:lang w:eastAsia="lt-LT"/>
              </w:rPr>
            </w:pPr>
            <w:r w:rsidRPr="00FA3673">
              <w:rPr>
                <w:rFonts w:eastAsia="Times New Roman" w:cstheme="minorHAnsi"/>
                <w:sz w:val="22"/>
                <w:szCs w:val="22"/>
                <w:lang w:eastAsia="lt-LT"/>
              </w:rPr>
              <w:t>APSKAITOS POLITIKOS KEITIMO IR ESMINIŲ KLAIDŲ TAISYMO ĮTAKA</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FFD829B"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B8856D6"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8784A7A" w14:textId="77777777" w:rsidR="008D291E" w:rsidRPr="00FA3673" w:rsidRDefault="008D291E" w:rsidP="00FA3673">
            <w:pPr>
              <w:spacing w:before="0" w:after="0"/>
              <w:jc w:val="center"/>
              <w:rPr>
                <w:rFonts w:eastAsia="Times New Roman" w:cstheme="minorHAnsi"/>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9CDF22C" w14:textId="77777777" w:rsidR="008D291E" w:rsidRPr="00FA3673" w:rsidRDefault="008D291E" w:rsidP="00FA3673">
            <w:pPr>
              <w:spacing w:before="0" w:after="0"/>
              <w:jc w:val="center"/>
              <w:rPr>
                <w:rFonts w:eastAsia="Times New Roman" w:cstheme="minorHAnsi"/>
                <w:sz w:val="22"/>
                <w:szCs w:val="22"/>
                <w:lang w:eastAsia="lt-LT"/>
              </w:rPr>
            </w:pPr>
          </w:p>
        </w:tc>
      </w:tr>
      <w:tr w:rsidR="008D291E" w:rsidRPr="00FA3673" w14:paraId="681AAB34" w14:textId="77777777" w:rsidTr="008D291E">
        <w:trPr>
          <w:trHeight w:val="27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173BD075"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G.</w:t>
            </w:r>
          </w:p>
        </w:tc>
        <w:tc>
          <w:tcPr>
            <w:tcW w:w="5160" w:type="dxa"/>
            <w:tcBorders>
              <w:top w:val="nil"/>
              <w:left w:val="nil"/>
              <w:bottom w:val="single" w:sz="4" w:space="0" w:color="auto"/>
              <w:right w:val="nil"/>
            </w:tcBorders>
            <w:shd w:val="clear" w:color="auto" w:fill="auto"/>
            <w:noWrap/>
            <w:vAlign w:val="bottom"/>
            <w:hideMark/>
          </w:tcPr>
          <w:p w14:paraId="6CB8E78D"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PELNO MOKESTIS</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E023BDD"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6BF59DC"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5E73F30"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36FEE6D" w14:textId="77777777" w:rsidR="008D291E" w:rsidRPr="00FA3673" w:rsidRDefault="008D291E" w:rsidP="00FA3673">
            <w:pPr>
              <w:spacing w:before="0" w:after="0"/>
              <w:jc w:val="center"/>
              <w:rPr>
                <w:rFonts w:eastAsia="Times New Roman" w:cstheme="minorHAnsi"/>
                <w:b/>
                <w:bCs/>
                <w:sz w:val="22"/>
                <w:szCs w:val="22"/>
                <w:lang w:eastAsia="lt-LT"/>
              </w:rPr>
            </w:pPr>
          </w:p>
        </w:tc>
      </w:tr>
      <w:tr w:rsidR="008D291E" w:rsidRPr="00FA3673" w14:paraId="4A4A2E09" w14:textId="77777777" w:rsidTr="008D291E">
        <w:trPr>
          <w:trHeight w:val="540"/>
        </w:trPr>
        <w:tc>
          <w:tcPr>
            <w:tcW w:w="678" w:type="dxa"/>
            <w:tcBorders>
              <w:top w:val="nil"/>
              <w:left w:val="single" w:sz="8" w:space="0" w:color="auto"/>
              <w:bottom w:val="single" w:sz="4" w:space="0" w:color="auto"/>
              <w:right w:val="single" w:sz="4" w:space="0" w:color="auto"/>
            </w:tcBorders>
            <w:shd w:val="clear" w:color="auto" w:fill="auto"/>
            <w:noWrap/>
            <w:vAlign w:val="bottom"/>
            <w:hideMark/>
          </w:tcPr>
          <w:p w14:paraId="6226E166"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H.</w:t>
            </w:r>
          </w:p>
        </w:tc>
        <w:tc>
          <w:tcPr>
            <w:tcW w:w="5160" w:type="dxa"/>
            <w:tcBorders>
              <w:top w:val="nil"/>
              <w:left w:val="nil"/>
              <w:bottom w:val="single" w:sz="4" w:space="0" w:color="auto"/>
              <w:right w:val="nil"/>
            </w:tcBorders>
            <w:shd w:val="clear" w:color="auto" w:fill="auto"/>
            <w:vAlign w:val="bottom"/>
            <w:hideMark/>
          </w:tcPr>
          <w:p w14:paraId="08A1FB65"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GRYNASIS PERVIRŠIS AR DEFICITAS PRIEŠ NUOSAVYBĖS METODO ĮTAKĄ</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B06368C" w14:textId="71E6E794" w:rsidR="008D291E" w:rsidRPr="00FA3673" w:rsidRDefault="00C620A3"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3</w:t>
            </w:r>
            <w:r w:rsidR="00D6613E">
              <w:rPr>
                <w:rFonts w:eastAsia="Times New Roman" w:cstheme="minorHAnsi"/>
                <w:b/>
                <w:bCs/>
                <w:sz w:val="22"/>
                <w:szCs w:val="22"/>
                <w:lang w:eastAsia="lt-LT"/>
              </w:rPr>
              <w:t>2</w:t>
            </w:r>
            <w:r w:rsidR="008D291E">
              <w:rPr>
                <w:rFonts w:eastAsia="Times New Roman" w:cstheme="minorHAnsi"/>
                <w:b/>
                <w:bCs/>
                <w:sz w:val="22"/>
                <w:szCs w:val="22"/>
                <w:lang w:eastAsia="lt-LT"/>
              </w:rPr>
              <w:t>800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8677D7C" w14:textId="36E7A4BD" w:rsidR="008D291E" w:rsidRPr="00FA3673" w:rsidRDefault="008D6319"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w:t>
            </w:r>
            <w:r w:rsidR="00B1510C">
              <w:rPr>
                <w:rFonts w:eastAsia="Times New Roman" w:cstheme="minorHAnsi"/>
                <w:b/>
                <w:bCs/>
                <w:sz w:val="22"/>
                <w:szCs w:val="22"/>
                <w:lang w:eastAsia="lt-LT"/>
              </w:rPr>
              <w:t>8000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3545FC14" w14:textId="46451797" w:rsidR="008D291E" w:rsidRPr="00FA3673" w:rsidRDefault="005A1D9D"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-8000</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8E452D2" w14:textId="18050A90" w:rsidR="008D291E" w:rsidRPr="00FA3673" w:rsidRDefault="005A1D9D" w:rsidP="00FA3673">
            <w:pPr>
              <w:spacing w:before="0" w:after="0"/>
              <w:jc w:val="center"/>
              <w:rPr>
                <w:rFonts w:eastAsia="Times New Roman" w:cstheme="minorHAnsi"/>
                <w:b/>
                <w:bCs/>
                <w:sz w:val="22"/>
                <w:szCs w:val="22"/>
                <w:lang w:eastAsia="lt-LT"/>
              </w:rPr>
            </w:pPr>
            <w:r>
              <w:rPr>
                <w:rFonts w:eastAsia="Times New Roman" w:cstheme="minorHAnsi"/>
                <w:b/>
                <w:bCs/>
                <w:sz w:val="22"/>
                <w:szCs w:val="22"/>
                <w:lang w:eastAsia="lt-LT"/>
              </w:rPr>
              <w:t>-9220</w:t>
            </w:r>
          </w:p>
        </w:tc>
      </w:tr>
      <w:tr w:rsidR="008D291E" w:rsidRPr="00FA3673" w14:paraId="2BC96853" w14:textId="77777777" w:rsidTr="008D291E">
        <w:trPr>
          <w:trHeight w:val="270"/>
        </w:trPr>
        <w:tc>
          <w:tcPr>
            <w:tcW w:w="678" w:type="dxa"/>
            <w:tcBorders>
              <w:top w:val="nil"/>
              <w:left w:val="single" w:sz="8" w:space="0" w:color="auto"/>
              <w:bottom w:val="nil"/>
              <w:right w:val="single" w:sz="4" w:space="0" w:color="auto"/>
            </w:tcBorders>
            <w:shd w:val="clear" w:color="auto" w:fill="auto"/>
            <w:noWrap/>
            <w:vAlign w:val="bottom"/>
            <w:hideMark/>
          </w:tcPr>
          <w:p w14:paraId="1AD4F0C1"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I.</w:t>
            </w:r>
          </w:p>
        </w:tc>
        <w:tc>
          <w:tcPr>
            <w:tcW w:w="5160" w:type="dxa"/>
            <w:tcBorders>
              <w:top w:val="nil"/>
              <w:left w:val="nil"/>
              <w:bottom w:val="nil"/>
              <w:right w:val="nil"/>
            </w:tcBorders>
            <w:shd w:val="clear" w:color="auto" w:fill="auto"/>
            <w:noWrap/>
            <w:vAlign w:val="bottom"/>
            <w:hideMark/>
          </w:tcPr>
          <w:p w14:paraId="7624DBA6"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NUOSAVYBĖS METODO ĮTAKA</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4EF9DE7"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7899224"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3B84638"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F6AB5B3" w14:textId="77777777" w:rsidR="008D291E" w:rsidRPr="00FA3673" w:rsidRDefault="008D291E" w:rsidP="00FA3673">
            <w:pPr>
              <w:spacing w:before="0" w:after="0"/>
              <w:jc w:val="center"/>
              <w:rPr>
                <w:rFonts w:eastAsia="Times New Roman" w:cstheme="minorHAnsi"/>
                <w:b/>
                <w:bCs/>
                <w:sz w:val="22"/>
                <w:szCs w:val="22"/>
                <w:lang w:eastAsia="lt-LT"/>
              </w:rPr>
            </w:pPr>
          </w:p>
        </w:tc>
      </w:tr>
      <w:tr w:rsidR="008D291E" w:rsidRPr="00FA3673" w14:paraId="75C29FDF" w14:textId="77777777" w:rsidTr="008D291E">
        <w:trPr>
          <w:trHeight w:val="270"/>
        </w:trPr>
        <w:tc>
          <w:tcPr>
            <w:tcW w:w="678" w:type="dxa"/>
            <w:tcBorders>
              <w:top w:val="single" w:sz="4" w:space="0" w:color="auto"/>
              <w:left w:val="single" w:sz="8" w:space="0" w:color="auto"/>
              <w:bottom w:val="nil"/>
              <w:right w:val="single" w:sz="4" w:space="0" w:color="auto"/>
            </w:tcBorders>
            <w:shd w:val="clear" w:color="auto" w:fill="auto"/>
            <w:noWrap/>
            <w:vAlign w:val="bottom"/>
            <w:hideMark/>
          </w:tcPr>
          <w:p w14:paraId="68B3F8E3"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J.</w:t>
            </w:r>
          </w:p>
        </w:tc>
        <w:tc>
          <w:tcPr>
            <w:tcW w:w="5160" w:type="dxa"/>
            <w:tcBorders>
              <w:top w:val="single" w:sz="4" w:space="0" w:color="auto"/>
              <w:left w:val="nil"/>
              <w:bottom w:val="nil"/>
              <w:right w:val="nil"/>
            </w:tcBorders>
            <w:shd w:val="clear" w:color="auto" w:fill="auto"/>
            <w:noWrap/>
            <w:vAlign w:val="bottom"/>
            <w:hideMark/>
          </w:tcPr>
          <w:p w14:paraId="5B601A45"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 xml:space="preserve">GRYNASIS PERVIRŠIS AR DEFICITAS </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B3D11A2"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70DA5C73"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04199780"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64D5B661" w14:textId="77777777" w:rsidR="008D291E" w:rsidRPr="00FA3673" w:rsidRDefault="008D291E" w:rsidP="00FA3673">
            <w:pPr>
              <w:spacing w:before="0" w:after="0"/>
              <w:jc w:val="center"/>
              <w:rPr>
                <w:rFonts w:eastAsia="Times New Roman" w:cstheme="minorHAnsi"/>
                <w:b/>
                <w:bCs/>
                <w:sz w:val="22"/>
                <w:szCs w:val="22"/>
                <w:lang w:eastAsia="lt-LT"/>
              </w:rPr>
            </w:pPr>
          </w:p>
        </w:tc>
      </w:tr>
      <w:tr w:rsidR="008D291E" w:rsidRPr="00FA3673" w14:paraId="7E748110" w14:textId="77777777" w:rsidTr="008D291E">
        <w:trPr>
          <w:trHeight w:val="270"/>
        </w:trPr>
        <w:tc>
          <w:tcPr>
            <w:tcW w:w="678" w:type="dxa"/>
            <w:tcBorders>
              <w:top w:val="single" w:sz="4" w:space="0" w:color="auto"/>
              <w:left w:val="single" w:sz="8" w:space="0" w:color="auto"/>
              <w:bottom w:val="nil"/>
              <w:right w:val="single" w:sz="4" w:space="0" w:color="auto"/>
            </w:tcBorders>
            <w:shd w:val="clear" w:color="auto" w:fill="auto"/>
            <w:noWrap/>
            <w:vAlign w:val="bottom"/>
            <w:hideMark/>
          </w:tcPr>
          <w:p w14:paraId="467C18C9"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I.</w:t>
            </w:r>
          </w:p>
        </w:tc>
        <w:tc>
          <w:tcPr>
            <w:tcW w:w="5160" w:type="dxa"/>
            <w:tcBorders>
              <w:top w:val="single" w:sz="4" w:space="0" w:color="auto"/>
              <w:left w:val="nil"/>
              <w:bottom w:val="nil"/>
              <w:right w:val="nil"/>
            </w:tcBorders>
            <w:shd w:val="clear" w:color="auto" w:fill="auto"/>
            <w:noWrap/>
            <w:vAlign w:val="bottom"/>
            <w:hideMark/>
          </w:tcPr>
          <w:p w14:paraId="21CFAAB7"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TENKANTIS KONTROLIUOJANČIAM SUBJEKTUI</w:t>
            </w: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250EEA93"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4849DF45"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55073A0C"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shd w:val="clear" w:color="000000" w:fill="FFFFFF"/>
            <w:vAlign w:val="center"/>
          </w:tcPr>
          <w:p w14:paraId="114AD25A" w14:textId="77777777" w:rsidR="008D291E" w:rsidRPr="00FA3673" w:rsidRDefault="008D291E" w:rsidP="00FA3673">
            <w:pPr>
              <w:spacing w:before="0" w:after="0"/>
              <w:jc w:val="center"/>
              <w:rPr>
                <w:rFonts w:eastAsia="Times New Roman" w:cstheme="minorHAnsi"/>
                <w:b/>
                <w:bCs/>
                <w:sz w:val="22"/>
                <w:szCs w:val="22"/>
                <w:lang w:eastAsia="lt-LT"/>
              </w:rPr>
            </w:pPr>
          </w:p>
        </w:tc>
      </w:tr>
      <w:tr w:rsidR="008D291E" w:rsidRPr="00FA3673" w14:paraId="4138CFF5" w14:textId="77777777" w:rsidTr="008D291E">
        <w:trPr>
          <w:trHeight w:val="270"/>
        </w:trPr>
        <w:tc>
          <w:tcPr>
            <w:tcW w:w="67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6882FC2"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II.</w:t>
            </w:r>
          </w:p>
        </w:tc>
        <w:tc>
          <w:tcPr>
            <w:tcW w:w="5160" w:type="dxa"/>
            <w:tcBorders>
              <w:top w:val="single" w:sz="4" w:space="0" w:color="auto"/>
              <w:left w:val="nil"/>
              <w:bottom w:val="single" w:sz="8" w:space="0" w:color="auto"/>
              <w:right w:val="nil"/>
            </w:tcBorders>
            <w:shd w:val="clear" w:color="auto" w:fill="auto"/>
            <w:noWrap/>
            <w:vAlign w:val="bottom"/>
            <w:hideMark/>
          </w:tcPr>
          <w:p w14:paraId="419D0383" w14:textId="77777777" w:rsidR="008D291E" w:rsidRPr="00FA3673" w:rsidRDefault="008D291E" w:rsidP="00FA3673">
            <w:pPr>
              <w:spacing w:before="0" w:after="0"/>
              <w:rPr>
                <w:rFonts w:eastAsia="Times New Roman" w:cstheme="minorHAnsi"/>
                <w:b/>
                <w:bCs/>
                <w:sz w:val="22"/>
                <w:szCs w:val="22"/>
                <w:lang w:eastAsia="lt-LT"/>
              </w:rPr>
            </w:pPr>
            <w:r w:rsidRPr="00FA3673">
              <w:rPr>
                <w:rFonts w:eastAsia="Times New Roman" w:cstheme="minorHAnsi"/>
                <w:b/>
                <w:bCs/>
                <w:sz w:val="22"/>
                <w:szCs w:val="22"/>
                <w:lang w:eastAsia="lt-LT"/>
              </w:rPr>
              <w:t>TENKANTIS MAŽUMOS DALIAI</w:t>
            </w:r>
          </w:p>
        </w:tc>
        <w:tc>
          <w:tcPr>
            <w:tcW w:w="886" w:type="dxa"/>
            <w:tcBorders>
              <w:top w:val="single" w:sz="4" w:space="0" w:color="auto"/>
              <w:left w:val="single" w:sz="4" w:space="0" w:color="auto"/>
              <w:bottom w:val="single" w:sz="4" w:space="0" w:color="auto"/>
              <w:right w:val="single" w:sz="4" w:space="0" w:color="auto"/>
            </w:tcBorders>
            <w:vAlign w:val="center"/>
          </w:tcPr>
          <w:p w14:paraId="746DFA59"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vAlign w:val="center"/>
          </w:tcPr>
          <w:p w14:paraId="3A2A0B8A"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vAlign w:val="center"/>
          </w:tcPr>
          <w:p w14:paraId="7A09737D" w14:textId="77777777" w:rsidR="008D291E" w:rsidRPr="00FA3673" w:rsidRDefault="008D291E" w:rsidP="00FA3673">
            <w:pPr>
              <w:spacing w:before="0" w:after="0"/>
              <w:jc w:val="center"/>
              <w:rPr>
                <w:rFonts w:eastAsia="Times New Roman" w:cstheme="minorHAnsi"/>
                <w:b/>
                <w:bCs/>
                <w:sz w:val="22"/>
                <w:szCs w:val="22"/>
                <w:lang w:eastAsia="lt-LT"/>
              </w:rPr>
            </w:pPr>
          </w:p>
        </w:tc>
        <w:tc>
          <w:tcPr>
            <w:tcW w:w="886" w:type="dxa"/>
            <w:tcBorders>
              <w:top w:val="single" w:sz="4" w:space="0" w:color="auto"/>
              <w:left w:val="single" w:sz="4" w:space="0" w:color="auto"/>
              <w:bottom w:val="single" w:sz="4" w:space="0" w:color="auto"/>
              <w:right w:val="single" w:sz="4" w:space="0" w:color="auto"/>
            </w:tcBorders>
            <w:vAlign w:val="center"/>
          </w:tcPr>
          <w:p w14:paraId="57A071C1" w14:textId="77777777" w:rsidR="008D291E" w:rsidRPr="00FA3673" w:rsidRDefault="008D291E" w:rsidP="00FA3673">
            <w:pPr>
              <w:spacing w:before="0" w:after="0"/>
              <w:jc w:val="center"/>
              <w:rPr>
                <w:rFonts w:eastAsia="Times New Roman" w:cstheme="minorHAnsi"/>
                <w:b/>
                <w:bCs/>
                <w:sz w:val="22"/>
                <w:szCs w:val="22"/>
                <w:lang w:eastAsia="lt-LT"/>
              </w:rPr>
            </w:pPr>
          </w:p>
        </w:tc>
      </w:tr>
    </w:tbl>
    <w:p w14:paraId="3B8EB17C" w14:textId="77777777" w:rsidR="00FA3673" w:rsidRPr="00FA3673" w:rsidRDefault="00FA3673" w:rsidP="00FA3673">
      <w:pPr>
        <w:spacing w:before="0" w:after="0"/>
        <w:jc w:val="both"/>
        <w:rPr>
          <w:rFonts w:eastAsia="Times New Roman" w:cstheme="minorHAnsi"/>
          <w:b/>
          <w:sz w:val="22"/>
          <w:szCs w:val="22"/>
          <w:lang w:eastAsia="lt-LT"/>
        </w:rPr>
      </w:pPr>
    </w:p>
    <w:p w14:paraId="6C3BC6D3" w14:textId="1D261548" w:rsidR="00FA3673" w:rsidRDefault="00FA3673" w:rsidP="00FA3673"/>
    <w:p w14:paraId="590B3017" w14:textId="1D40C065" w:rsidR="00394ACA" w:rsidRDefault="00394ACA" w:rsidP="00FA3673"/>
    <w:p w14:paraId="58219498" w14:textId="1B4E6403" w:rsidR="00394ACA" w:rsidRDefault="00394ACA" w:rsidP="00FA3673"/>
    <w:p w14:paraId="40C0DF47" w14:textId="4242746B" w:rsidR="00394ACA" w:rsidRDefault="00394ACA" w:rsidP="00FA3673"/>
    <w:p w14:paraId="0A790D9B" w14:textId="0286F2F8" w:rsidR="00394ACA" w:rsidRDefault="00394ACA" w:rsidP="00394ACA">
      <w:pPr>
        <w:pStyle w:val="Antrat1"/>
        <w:jc w:val="both"/>
        <w:rPr>
          <w:b/>
          <w:bCs/>
          <w:sz w:val="32"/>
          <w:szCs w:val="32"/>
        </w:rPr>
      </w:pPr>
      <w:bookmarkStart w:id="27" w:name="_Toc58407732"/>
      <w:r w:rsidRPr="00394ACA">
        <w:rPr>
          <w:b/>
          <w:bCs/>
          <w:sz w:val="32"/>
          <w:szCs w:val="32"/>
        </w:rPr>
        <w:t>6. VŠĮ „AUKŠTAITIJOS SIAURASIS GELEŽINKELIS“ VADOVAUJANČIŲ DARBUOTOJŲ MĖNESINĖS ALGOS KINTAMOSIOS DALIES</w:t>
      </w:r>
      <w:r w:rsidR="0026012E">
        <w:rPr>
          <w:b/>
          <w:bCs/>
          <w:sz w:val="32"/>
          <w:szCs w:val="32"/>
        </w:rPr>
        <w:t xml:space="preserve"> NUSTATYMAS</w:t>
      </w:r>
      <w:bookmarkEnd w:id="27"/>
    </w:p>
    <w:p w14:paraId="0E23CC4B" w14:textId="5364FB8E" w:rsidR="0026012E" w:rsidRPr="00376CBD" w:rsidRDefault="0026012E" w:rsidP="0026012E">
      <w:pPr>
        <w:jc w:val="both"/>
        <w:rPr>
          <w:sz w:val="22"/>
          <w:szCs w:val="22"/>
        </w:rPr>
      </w:pPr>
      <w:r w:rsidRPr="00376CBD">
        <w:rPr>
          <w:sz w:val="22"/>
          <w:szCs w:val="22"/>
        </w:rPr>
        <w:t>Įstaigos vadovaujančių darbuotojų mėnesinės algos kintamoji dalis nustatoma finansiniams metams, atsižvelgiant į praėjusių finansinių metų konkrečius įstaigos veiklos rezultatų vertinimo rodiklius, kurie yra nustatyti atitinkamų metų strateginiame veiklos plane. Pagrindiniai rodikliai, nuo kurių priklauso įstaigos vadovaujančių darbuotojų mėnesinės algos kintamoji dalis:</w:t>
      </w:r>
    </w:p>
    <w:p w14:paraId="641360C2" w14:textId="0A20C75B" w:rsidR="0026012E" w:rsidRPr="00376CBD" w:rsidRDefault="0026012E" w:rsidP="0026012E">
      <w:pPr>
        <w:pStyle w:val="Sraopastraipa"/>
        <w:numPr>
          <w:ilvl w:val="0"/>
          <w:numId w:val="15"/>
        </w:numPr>
        <w:jc w:val="both"/>
        <w:rPr>
          <w:sz w:val="22"/>
          <w:szCs w:val="22"/>
        </w:rPr>
      </w:pPr>
      <w:r w:rsidRPr="00376CBD">
        <w:rPr>
          <w:sz w:val="22"/>
          <w:szCs w:val="22"/>
        </w:rPr>
        <w:t>VšĮ „Aukštaitijos siaurasis geležinkelis“ klientų skaičius (pervežti per metus keleiviai, ekspozicijų ir edukacinių programų lankytojai)</w:t>
      </w:r>
      <w:r w:rsidR="002251CB" w:rsidRPr="00376CBD">
        <w:rPr>
          <w:sz w:val="22"/>
          <w:szCs w:val="22"/>
        </w:rPr>
        <w:t xml:space="preserve"> (asm.)</w:t>
      </w:r>
      <w:r w:rsidRPr="00376CBD">
        <w:rPr>
          <w:sz w:val="22"/>
          <w:szCs w:val="22"/>
        </w:rPr>
        <w:t>;</w:t>
      </w:r>
    </w:p>
    <w:p w14:paraId="11FAAA5B" w14:textId="7DBA2D50" w:rsidR="0026012E" w:rsidRPr="00376CBD" w:rsidRDefault="002251CB" w:rsidP="0026012E">
      <w:pPr>
        <w:pStyle w:val="Sraopastraipa"/>
        <w:numPr>
          <w:ilvl w:val="0"/>
          <w:numId w:val="15"/>
        </w:numPr>
        <w:jc w:val="both"/>
        <w:rPr>
          <w:sz w:val="22"/>
          <w:szCs w:val="22"/>
        </w:rPr>
      </w:pPr>
      <w:r w:rsidRPr="00376CBD">
        <w:rPr>
          <w:sz w:val="22"/>
          <w:szCs w:val="22"/>
        </w:rPr>
        <w:t>Prižiūrėtas ir eksploatuojamas siaurojo geležinkelio kelynas (km);</w:t>
      </w:r>
    </w:p>
    <w:p w14:paraId="043E9219" w14:textId="77777777" w:rsidR="002251CB" w:rsidRPr="00376CBD" w:rsidRDefault="002251CB" w:rsidP="0026012E">
      <w:pPr>
        <w:pStyle w:val="Sraopastraipa"/>
        <w:numPr>
          <w:ilvl w:val="0"/>
          <w:numId w:val="15"/>
        </w:numPr>
        <w:jc w:val="both"/>
        <w:rPr>
          <w:sz w:val="22"/>
          <w:szCs w:val="22"/>
        </w:rPr>
      </w:pPr>
      <w:r w:rsidRPr="00376CBD">
        <w:rPr>
          <w:sz w:val="22"/>
          <w:szCs w:val="22"/>
        </w:rPr>
        <w:t>Prižiūrėti siaurojo geležinkelio komplekso objektai (vnt.);</w:t>
      </w:r>
    </w:p>
    <w:p w14:paraId="3B8C5046" w14:textId="77777777" w:rsidR="002251CB" w:rsidRPr="00376CBD" w:rsidRDefault="002251CB" w:rsidP="0026012E">
      <w:pPr>
        <w:pStyle w:val="Sraopastraipa"/>
        <w:numPr>
          <w:ilvl w:val="0"/>
          <w:numId w:val="15"/>
        </w:numPr>
        <w:jc w:val="both"/>
        <w:rPr>
          <w:sz w:val="22"/>
          <w:szCs w:val="22"/>
        </w:rPr>
      </w:pPr>
      <w:r w:rsidRPr="00376CBD">
        <w:rPr>
          <w:sz w:val="22"/>
          <w:szCs w:val="22"/>
        </w:rPr>
        <w:t>Taikytų rinkodarinių ir viešinimo veiklų skaičius (vnt.);</w:t>
      </w:r>
    </w:p>
    <w:p w14:paraId="19C2FB0B" w14:textId="77777777" w:rsidR="00843955" w:rsidRPr="00376CBD" w:rsidRDefault="00843955" w:rsidP="0026012E">
      <w:pPr>
        <w:pStyle w:val="Sraopastraipa"/>
        <w:numPr>
          <w:ilvl w:val="0"/>
          <w:numId w:val="15"/>
        </w:numPr>
        <w:jc w:val="both"/>
        <w:rPr>
          <w:sz w:val="22"/>
          <w:szCs w:val="22"/>
        </w:rPr>
      </w:pPr>
      <w:r w:rsidRPr="00376CBD">
        <w:rPr>
          <w:sz w:val="22"/>
          <w:szCs w:val="22"/>
        </w:rPr>
        <w:t>Naujų edukacinių programų sukūrimas.</w:t>
      </w:r>
    </w:p>
    <w:p w14:paraId="7D7067F9" w14:textId="77777777" w:rsidR="00843955" w:rsidRPr="00376CBD" w:rsidRDefault="00843955" w:rsidP="00843955">
      <w:pPr>
        <w:jc w:val="both"/>
        <w:rPr>
          <w:sz w:val="22"/>
          <w:szCs w:val="22"/>
        </w:rPr>
      </w:pPr>
      <w:r w:rsidRPr="00376CBD">
        <w:rPr>
          <w:sz w:val="22"/>
          <w:szCs w:val="22"/>
        </w:rPr>
        <w:t>Įstaigos vadovaujančių darbuotojų mėnesinės algos kintamosios dalies dydis pagal rodiklių įvykdymą yra apskaičiuojamas:</w:t>
      </w:r>
    </w:p>
    <w:p w14:paraId="6A695B35" w14:textId="5C2BF784" w:rsidR="002251CB" w:rsidRPr="00376CBD" w:rsidRDefault="00843955" w:rsidP="00843955">
      <w:pPr>
        <w:pStyle w:val="Sraopastraipa"/>
        <w:numPr>
          <w:ilvl w:val="0"/>
          <w:numId w:val="16"/>
        </w:numPr>
        <w:jc w:val="both"/>
        <w:rPr>
          <w:sz w:val="22"/>
          <w:szCs w:val="22"/>
        </w:rPr>
      </w:pPr>
      <w:r w:rsidRPr="00376CBD">
        <w:rPr>
          <w:sz w:val="22"/>
          <w:szCs w:val="22"/>
        </w:rPr>
        <w:t>Kai VšĮ „Aukštaitijos siaurasis geležinkelis“ klientų skaičius (pervežti per metus keleiviai, ekspozicijų ir edukacinių programų lankytojai)</w:t>
      </w:r>
      <w:r w:rsidR="00001803" w:rsidRPr="00376CBD">
        <w:rPr>
          <w:sz w:val="22"/>
          <w:szCs w:val="22"/>
        </w:rPr>
        <w:t xml:space="preserve"> ne mažiau kaip 5 proc. viršija skaičių, numatytą strateginiame veiklos plane – nustatoma 20 proc. mėnesinės algos pastoviosios dalies dydžio kintamoji dalis;</w:t>
      </w:r>
    </w:p>
    <w:p w14:paraId="1DC3796B" w14:textId="286128BC" w:rsidR="00001803" w:rsidRPr="00376CBD" w:rsidRDefault="00001803" w:rsidP="00843955">
      <w:pPr>
        <w:pStyle w:val="Sraopastraipa"/>
        <w:numPr>
          <w:ilvl w:val="0"/>
          <w:numId w:val="16"/>
        </w:numPr>
        <w:jc w:val="both"/>
        <w:rPr>
          <w:sz w:val="22"/>
          <w:szCs w:val="22"/>
        </w:rPr>
      </w:pPr>
      <w:r w:rsidRPr="00376CBD">
        <w:rPr>
          <w:sz w:val="22"/>
          <w:szCs w:val="22"/>
        </w:rPr>
        <w:t>Kai prižiūrėto ir eksploatuojamo siaurojo geležinkelio kelyno apimtys (km) yra ne mažesnės kaip numatyta strateginiame veiklos plane – nustatoma 5 proc. mėnesinės algos pastoviosios dalies dydžio kintamoji dalis;</w:t>
      </w:r>
    </w:p>
    <w:p w14:paraId="19360374" w14:textId="77777777" w:rsidR="00AB1F88" w:rsidRPr="00376CBD" w:rsidRDefault="00AB1F88" w:rsidP="00AB1F88">
      <w:pPr>
        <w:pStyle w:val="Sraopastraipa"/>
        <w:numPr>
          <w:ilvl w:val="0"/>
          <w:numId w:val="16"/>
        </w:numPr>
        <w:jc w:val="both"/>
        <w:rPr>
          <w:sz w:val="22"/>
          <w:szCs w:val="22"/>
        </w:rPr>
      </w:pPr>
      <w:r w:rsidRPr="00376CBD">
        <w:rPr>
          <w:sz w:val="22"/>
          <w:szCs w:val="22"/>
        </w:rPr>
        <w:t>Kai prižiūrėtų siaurojo geležinkelio komplekso objektų skaičius (vnt.) yra ne mažesnis nei numatyta strateginiame veiklos plane – nustatoma 5 proc. mėnesinės algos pastoviosios dalies dydžio kintamoji dalis;</w:t>
      </w:r>
    </w:p>
    <w:p w14:paraId="13366559" w14:textId="43D4D1A0" w:rsidR="00AB1F88" w:rsidRPr="00376CBD" w:rsidRDefault="00AB1F88" w:rsidP="00AB1F88">
      <w:pPr>
        <w:pStyle w:val="Sraopastraipa"/>
        <w:numPr>
          <w:ilvl w:val="0"/>
          <w:numId w:val="16"/>
        </w:numPr>
        <w:jc w:val="both"/>
        <w:rPr>
          <w:sz w:val="22"/>
          <w:szCs w:val="22"/>
        </w:rPr>
      </w:pPr>
      <w:r w:rsidRPr="00376CBD">
        <w:rPr>
          <w:sz w:val="22"/>
          <w:szCs w:val="22"/>
        </w:rPr>
        <w:t>Kai taikytų rinkodarinių ir viešinimo veiklų skaičius yra didesnis nei numatyta strateginiame veiklos plane – nustatoma 5 proc. mėnesinės algos pastoviosios dalies dydžio kintamoji dalis;</w:t>
      </w:r>
    </w:p>
    <w:p w14:paraId="32646C6B" w14:textId="0C26AA44" w:rsidR="00001803" w:rsidRPr="00376CBD" w:rsidRDefault="0005520B" w:rsidP="00843955">
      <w:pPr>
        <w:pStyle w:val="Sraopastraipa"/>
        <w:numPr>
          <w:ilvl w:val="0"/>
          <w:numId w:val="16"/>
        </w:numPr>
        <w:jc w:val="both"/>
        <w:rPr>
          <w:sz w:val="22"/>
          <w:szCs w:val="22"/>
        </w:rPr>
      </w:pPr>
      <w:r w:rsidRPr="00376CBD">
        <w:rPr>
          <w:sz w:val="22"/>
          <w:szCs w:val="22"/>
        </w:rPr>
        <w:t xml:space="preserve">Kai naujai sukurtų edukacinių programų skaičius (vnt.) yra didesnis nei numatyta strateginiame veiklos plane – nustatoma </w:t>
      </w:r>
      <w:r w:rsidR="00376CBD" w:rsidRPr="00376CBD">
        <w:rPr>
          <w:sz w:val="22"/>
          <w:szCs w:val="22"/>
        </w:rPr>
        <w:t>5</w:t>
      </w:r>
      <w:r w:rsidRPr="00376CBD">
        <w:rPr>
          <w:sz w:val="22"/>
          <w:szCs w:val="22"/>
        </w:rPr>
        <w:t xml:space="preserve"> proc. mėnesinės algos pastoviosios dalies dydžio kintamoji dalis. </w:t>
      </w:r>
    </w:p>
    <w:sectPr w:rsidR="00001803" w:rsidRPr="00376CBD" w:rsidSect="001F4CFE">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B40CE" w16cex:dateUtc="2020-11-27T07:09:00Z"/>
  <w16cex:commentExtensible w16cex:durableId="236B54AD" w16cex:dateUtc="2020-11-27T08:34:00Z"/>
  <w16cex:commentExtensible w16cex:durableId="236B554C" w16cex:dateUtc="2020-11-27T08:37:00Z"/>
  <w16cex:commentExtensible w16cex:durableId="236B6A92" w16cex:dateUtc="2020-11-27T10:07:00Z"/>
  <w16cex:commentExtensible w16cex:durableId="236B6A5C" w16cex:dateUtc="2020-11-27T10:06:00Z"/>
  <w16cex:commentExtensible w16cex:durableId="236B6ACF" w16cex:dateUtc="2020-11-27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C05D75" w16cid:durableId="236B40CE"/>
  <w16cid:commentId w16cid:paraId="5785DCA3" w16cid:durableId="236B54AD"/>
  <w16cid:commentId w16cid:paraId="783314D1" w16cid:durableId="236B554C"/>
  <w16cid:commentId w16cid:paraId="62C574A0" w16cid:durableId="236B6A92"/>
  <w16cid:commentId w16cid:paraId="2858E9DC" w16cid:durableId="236B3941"/>
  <w16cid:commentId w16cid:paraId="217B3AFF" w16cid:durableId="236B6A5C"/>
  <w16cid:commentId w16cid:paraId="2B520764" w16cid:durableId="236B6A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4EC00" w14:textId="77777777" w:rsidR="00937FAD" w:rsidRDefault="00937FAD" w:rsidP="00EE04FA">
      <w:pPr>
        <w:spacing w:before="0" w:after="0" w:line="240" w:lineRule="auto"/>
      </w:pPr>
      <w:r>
        <w:separator/>
      </w:r>
    </w:p>
  </w:endnote>
  <w:endnote w:type="continuationSeparator" w:id="0">
    <w:p w14:paraId="1CE1D0B6" w14:textId="77777777" w:rsidR="00937FAD" w:rsidRDefault="00937FAD" w:rsidP="00EE04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868859"/>
      <w:docPartObj>
        <w:docPartGallery w:val="Page Numbers (Bottom of Page)"/>
        <w:docPartUnique/>
      </w:docPartObj>
    </w:sdtPr>
    <w:sdtEndPr>
      <w:rPr>
        <w:rStyle w:val="Rykinuoroda"/>
        <w:b/>
        <w:bCs/>
        <w:i/>
        <w:iCs/>
        <w:caps/>
        <w:color w:val="F8B323" w:themeColor="accent1"/>
      </w:rPr>
    </w:sdtEndPr>
    <w:sdtContent>
      <w:p w14:paraId="2D2CE183" w14:textId="77777777" w:rsidR="008D6319" w:rsidRPr="00EE04FA" w:rsidRDefault="008D6319">
        <w:pPr>
          <w:pStyle w:val="Porat"/>
          <w:jc w:val="right"/>
          <w:rPr>
            <w:rStyle w:val="Rykinuoroda"/>
          </w:rPr>
        </w:pPr>
        <w:r w:rsidRPr="00EE04FA">
          <w:rPr>
            <w:rStyle w:val="Rykinuoroda"/>
          </w:rPr>
          <w:fldChar w:fldCharType="begin"/>
        </w:r>
        <w:r w:rsidRPr="00EE04FA">
          <w:rPr>
            <w:rStyle w:val="Rykinuoroda"/>
          </w:rPr>
          <w:instrText>PAGE   \* MERGEFORMAT</w:instrText>
        </w:r>
        <w:r w:rsidRPr="00EE04FA">
          <w:rPr>
            <w:rStyle w:val="Rykinuoroda"/>
          </w:rPr>
          <w:fldChar w:fldCharType="separate"/>
        </w:r>
        <w:r w:rsidR="008D0B44">
          <w:rPr>
            <w:rStyle w:val="Rykinuoroda"/>
            <w:noProof/>
          </w:rPr>
          <w:t>1</w:t>
        </w:r>
        <w:r w:rsidRPr="00EE04FA">
          <w:rPr>
            <w:rStyle w:val="Rykinuoroda"/>
          </w:rPr>
          <w:fldChar w:fldCharType="end"/>
        </w:r>
      </w:p>
    </w:sdtContent>
  </w:sdt>
  <w:p w14:paraId="2DD417D6" w14:textId="77777777" w:rsidR="008D6319" w:rsidRDefault="008D631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D7364" w14:textId="77777777" w:rsidR="00937FAD" w:rsidRDefault="00937FAD" w:rsidP="00EE04FA">
      <w:pPr>
        <w:spacing w:before="0" w:after="0" w:line="240" w:lineRule="auto"/>
      </w:pPr>
      <w:r>
        <w:separator/>
      </w:r>
    </w:p>
  </w:footnote>
  <w:footnote w:type="continuationSeparator" w:id="0">
    <w:p w14:paraId="71364827" w14:textId="77777777" w:rsidR="00937FAD" w:rsidRDefault="00937FAD" w:rsidP="00EE04F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59D23" w14:textId="77777777" w:rsidR="008D6319" w:rsidRPr="00EE04FA" w:rsidRDefault="008D6319" w:rsidP="00EE04FA">
    <w:pPr>
      <w:pStyle w:val="Antrats"/>
      <w:jc w:val="right"/>
      <w:rPr>
        <w:rStyle w:val="Nerykuspabraukimas"/>
      </w:rPr>
    </w:pPr>
    <w:r w:rsidRPr="00EE04FA">
      <w:rPr>
        <w:rStyle w:val="Nerykuspabraukimas"/>
      </w:rPr>
      <w:t>VšĮ „Aukštaitijos siaurasis geležinkelis“ 2021–2023 metų strateginis veiklos planas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47"/>
    <w:lvl w:ilvl="0">
      <w:start w:val="1"/>
      <w:numFmt w:val="bullet"/>
      <w:lvlText w:val=""/>
      <w:lvlJc w:val="left"/>
      <w:pPr>
        <w:tabs>
          <w:tab w:val="num" w:pos="0"/>
        </w:tabs>
        <w:ind w:left="720" w:hanging="360"/>
      </w:pPr>
      <w:rPr>
        <w:rFonts w:ascii="Symbol" w:hAnsi="Symbol"/>
      </w:rPr>
    </w:lvl>
  </w:abstractNum>
  <w:abstractNum w:abstractNumId="1">
    <w:nsid w:val="0D2A34A8"/>
    <w:multiLevelType w:val="hybridMultilevel"/>
    <w:tmpl w:val="99BAE9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1B3D313B"/>
    <w:multiLevelType w:val="hybridMultilevel"/>
    <w:tmpl w:val="76984A02"/>
    <w:lvl w:ilvl="0" w:tplc="F19C93DA">
      <w:start w:val="200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3CD352B"/>
    <w:multiLevelType w:val="hybridMultilevel"/>
    <w:tmpl w:val="C54C9C1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DBD3DE1"/>
    <w:multiLevelType w:val="hybridMultilevel"/>
    <w:tmpl w:val="63401B7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43456008"/>
    <w:multiLevelType w:val="hybridMultilevel"/>
    <w:tmpl w:val="31CA769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40232BB"/>
    <w:multiLevelType w:val="hybridMultilevel"/>
    <w:tmpl w:val="E2BE110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E136AA0"/>
    <w:multiLevelType w:val="hybridMultilevel"/>
    <w:tmpl w:val="25BC1870"/>
    <w:lvl w:ilvl="0" w:tplc="4E7EA84E">
      <w:start w:val="200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60F4FD0"/>
    <w:multiLevelType w:val="multilevel"/>
    <w:tmpl w:val="7246892C"/>
    <w:lvl w:ilvl="0">
      <w:start w:val="1"/>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567335A7"/>
    <w:multiLevelType w:val="hybridMultilevel"/>
    <w:tmpl w:val="3710ACA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C514792"/>
    <w:multiLevelType w:val="hybridMultilevel"/>
    <w:tmpl w:val="E72C2450"/>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1">
    <w:nsid w:val="636C61DA"/>
    <w:multiLevelType w:val="hybridMultilevel"/>
    <w:tmpl w:val="5DA854B8"/>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2">
    <w:nsid w:val="66C971A8"/>
    <w:multiLevelType w:val="hybridMultilevel"/>
    <w:tmpl w:val="6914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A50B29"/>
    <w:multiLevelType w:val="hybridMultilevel"/>
    <w:tmpl w:val="854C1CD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4">
    <w:nsid w:val="6DC20BD7"/>
    <w:multiLevelType w:val="hybridMultilevel"/>
    <w:tmpl w:val="189C7AA6"/>
    <w:lvl w:ilvl="0" w:tplc="050CE70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F85A85"/>
    <w:multiLevelType w:val="hybridMultilevel"/>
    <w:tmpl w:val="C01C775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3"/>
  </w:num>
  <w:num w:numId="4">
    <w:abstractNumId w:val="0"/>
  </w:num>
  <w:num w:numId="5">
    <w:abstractNumId w:val="12"/>
  </w:num>
  <w:num w:numId="6">
    <w:abstractNumId w:val="15"/>
  </w:num>
  <w:num w:numId="7">
    <w:abstractNumId w:val="11"/>
  </w:num>
  <w:num w:numId="8">
    <w:abstractNumId w:val="3"/>
  </w:num>
  <w:num w:numId="9">
    <w:abstractNumId w:val="8"/>
  </w:num>
  <w:num w:numId="10">
    <w:abstractNumId w:val="1"/>
  </w:num>
  <w:num w:numId="11">
    <w:abstractNumId w:val="14"/>
  </w:num>
  <w:num w:numId="12">
    <w:abstractNumId w:val="6"/>
  </w:num>
  <w:num w:numId="13">
    <w:abstractNumId w:val="5"/>
  </w:num>
  <w:num w:numId="14">
    <w:abstractNumId w:val="4"/>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E12"/>
    <w:rsid w:val="000000D8"/>
    <w:rsid w:val="000005E0"/>
    <w:rsid w:val="000014A0"/>
    <w:rsid w:val="00001803"/>
    <w:rsid w:val="000131CD"/>
    <w:rsid w:val="0002498A"/>
    <w:rsid w:val="00025CC9"/>
    <w:rsid w:val="00025D15"/>
    <w:rsid w:val="00030B89"/>
    <w:rsid w:val="000459D7"/>
    <w:rsid w:val="0005363E"/>
    <w:rsid w:val="0005520B"/>
    <w:rsid w:val="0005618E"/>
    <w:rsid w:val="0006330B"/>
    <w:rsid w:val="000650FD"/>
    <w:rsid w:val="000657C0"/>
    <w:rsid w:val="000868BD"/>
    <w:rsid w:val="00090A3A"/>
    <w:rsid w:val="00093E0F"/>
    <w:rsid w:val="000A2897"/>
    <w:rsid w:val="000A5FD4"/>
    <w:rsid w:val="000A6586"/>
    <w:rsid w:val="000B29B9"/>
    <w:rsid w:val="000C3EE3"/>
    <w:rsid w:val="000C5DDC"/>
    <w:rsid w:val="000C5E55"/>
    <w:rsid w:val="000D3F2D"/>
    <w:rsid w:val="000D7D4D"/>
    <w:rsid w:val="000F3681"/>
    <w:rsid w:val="00102968"/>
    <w:rsid w:val="0011116D"/>
    <w:rsid w:val="0012216E"/>
    <w:rsid w:val="0014288B"/>
    <w:rsid w:val="001461BE"/>
    <w:rsid w:val="00147583"/>
    <w:rsid w:val="00157B1E"/>
    <w:rsid w:val="00162CF4"/>
    <w:rsid w:val="0016644E"/>
    <w:rsid w:val="00171429"/>
    <w:rsid w:val="00172576"/>
    <w:rsid w:val="00176DA4"/>
    <w:rsid w:val="001779BF"/>
    <w:rsid w:val="001A07DC"/>
    <w:rsid w:val="001A19F2"/>
    <w:rsid w:val="001B0325"/>
    <w:rsid w:val="001B23DB"/>
    <w:rsid w:val="001C7224"/>
    <w:rsid w:val="001D3B32"/>
    <w:rsid w:val="001D44C4"/>
    <w:rsid w:val="001F4CFE"/>
    <w:rsid w:val="002166A1"/>
    <w:rsid w:val="002248E3"/>
    <w:rsid w:val="002251CB"/>
    <w:rsid w:val="00255BBD"/>
    <w:rsid w:val="0026012E"/>
    <w:rsid w:val="00264AD7"/>
    <w:rsid w:val="00284AE1"/>
    <w:rsid w:val="002908F0"/>
    <w:rsid w:val="002B0672"/>
    <w:rsid w:val="002B5520"/>
    <w:rsid w:val="002D01A3"/>
    <w:rsid w:val="002D4593"/>
    <w:rsid w:val="002D5F89"/>
    <w:rsid w:val="002E35D0"/>
    <w:rsid w:val="002E7923"/>
    <w:rsid w:val="002F0B89"/>
    <w:rsid w:val="00310350"/>
    <w:rsid w:val="0031545A"/>
    <w:rsid w:val="00327E97"/>
    <w:rsid w:val="00351515"/>
    <w:rsid w:val="00353D63"/>
    <w:rsid w:val="00371C8E"/>
    <w:rsid w:val="00376CBD"/>
    <w:rsid w:val="00380C72"/>
    <w:rsid w:val="00383D88"/>
    <w:rsid w:val="0039112C"/>
    <w:rsid w:val="00394ACA"/>
    <w:rsid w:val="003D1F3E"/>
    <w:rsid w:val="003D4381"/>
    <w:rsid w:val="003E1921"/>
    <w:rsid w:val="003E4693"/>
    <w:rsid w:val="003F6369"/>
    <w:rsid w:val="00405965"/>
    <w:rsid w:val="00445BC1"/>
    <w:rsid w:val="00450DDE"/>
    <w:rsid w:val="00453F11"/>
    <w:rsid w:val="0045746C"/>
    <w:rsid w:val="00470FE6"/>
    <w:rsid w:val="0047130A"/>
    <w:rsid w:val="00471EF2"/>
    <w:rsid w:val="00496626"/>
    <w:rsid w:val="004B0067"/>
    <w:rsid w:val="004B07C7"/>
    <w:rsid w:val="004B1785"/>
    <w:rsid w:val="004B3D18"/>
    <w:rsid w:val="004B442A"/>
    <w:rsid w:val="004D29AF"/>
    <w:rsid w:val="004E2402"/>
    <w:rsid w:val="004E250A"/>
    <w:rsid w:val="004E2D71"/>
    <w:rsid w:val="0050740C"/>
    <w:rsid w:val="00517A55"/>
    <w:rsid w:val="005221F9"/>
    <w:rsid w:val="0052356E"/>
    <w:rsid w:val="00525DD8"/>
    <w:rsid w:val="00532AD4"/>
    <w:rsid w:val="00541FC2"/>
    <w:rsid w:val="00546E80"/>
    <w:rsid w:val="005538A3"/>
    <w:rsid w:val="00553B64"/>
    <w:rsid w:val="00592279"/>
    <w:rsid w:val="005A1754"/>
    <w:rsid w:val="005A1D9D"/>
    <w:rsid w:val="005A443D"/>
    <w:rsid w:val="005B2E34"/>
    <w:rsid w:val="005B5C90"/>
    <w:rsid w:val="005C640C"/>
    <w:rsid w:val="005D1B6D"/>
    <w:rsid w:val="005E033E"/>
    <w:rsid w:val="005E4239"/>
    <w:rsid w:val="005F189A"/>
    <w:rsid w:val="00605EB6"/>
    <w:rsid w:val="00612D9A"/>
    <w:rsid w:val="00616410"/>
    <w:rsid w:val="006211B2"/>
    <w:rsid w:val="00655C55"/>
    <w:rsid w:val="006615D8"/>
    <w:rsid w:val="006628FB"/>
    <w:rsid w:val="00676600"/>
    <w:rsid w:val="00695F0B"/>
    <w:rsid w:val="006B0331"/>
    <w:rsid w:val="006B4D94"/>
    <w:rsid w:val="006C3548"/>
    <w:rsid w:val="006C62AB"/>
    <w:rsid w:val="006C65FB"/>
    <w:rsid w:val="006F18B3"/>
    <w:rsid w:val="006F19BE"/>
    <w:rsid w:val="006F54BB"/>
    <w:rsid w:val="006F6857"/>
    <w:rsid w:val="006F7366"/>
    <w:rsid w:val="007002F3"/>
    <w:rsid w:val="00700491"/>
    <w:rsid w:val="00704F1B"/>
    <w:rsid w:val="00706627"/>
    <w:rsid w:val="007167BF"/>
    <w:rsid w:val="0074015C"/>
    <w:rsid w:val="007678D1"/>
    <w:rsid w:val="0077725C"/>
    <w:rsid w:val="007814D3"/>
    <w:rsid w:val="007938B2"/>
    <w:rsid w:val="007A1367"/>
    <w:rsid w:val="007B10D7"/>
    <w:rsid w:val="007B4515"/>
    <w:rsid w:val="007E2454"/>
    <w:rsid w:val="007E6695"/>
    <w:rsid w:val="007F1B93"/>
    <w:rsid w:val="007F386B"/>
    <w:rsid w:val="00813C88"/>
    <w:rsid w:val="00816666"/>
    <w:rsid w:val="00824A4A"/>
    <w:rsid w:val="00827787"/>
    <w:rsid w:val="00836C1D"/>
    <w:rsid w:val="008429C0"/>
    <w:rsid w:val="00843955"/>
    <w:rsid w:val="00846D2F"/>
    <w:rsid w:val="008551E4"/>
    <w:rsid w:val="00856B95"/>
    <w:rsid w:val="00857E87"/>
    <w:rsid w:val="00872F32"/>
    <w:rsid w:val="00874A9E"/>
    <w:rsid w:val="00875C32"/>
    <w:rsid w:val="00891FD1"/>
    <w:rsid w:val="008931F3"/>
    <w:rsid w:val="008A61C5"/>
    <w:rsid w:val="008A7D20"/>
    <w:rsid w:val="008C00F6"/>
    <w:rsid w:val="008D0B44"/>
    <w:rsid w:val="008D1758"/>
    <w:rsid w:val="008D231F"/>
    <w:rsid w:val="008D291E"/>
    <w:rsid w:val="008D5732"/>
    <w:rsid w:val="008D6319"/>
    <w:rsid w:val="00903C42"/>
    <w:rsid w:val="0090414E"/>
    <w:rsid w:val="009101BA"/>
    <w:rsid w:val="00937FAD"/>
    <w:rsid w:val="00942C4A"/>
    <w:rsid w:val="00946436"/>
    <w:rsid w:val="00952E0D"/>
    <w:rsid w:val="00962056"/>
    <w:rsid w:val="00976D24"/>
    <w:rsid w:val="00985DA0"/>
    <w:rsid w:val="00986B21"/>
    <w:rsid w:val="00987DB9"/>
    <w:rsid w:val="00991008"/>
    <w:rsid w:val="009919BB"/>
    <w:rsid w:val="009A4FB8"/>
    <w:rsid w:val="009A52B3"/>
    <w:rsid w:val="009A5523"/>
    <w:rsid w:val="009A5739"/>
    <w:rsid w:val="009B0588"/>
    <w:rsid w:val="009B390E"/>
    <w:rsid w:val="009B4318"/>
    <w:rsid w:val="009C240F"/>
    <w:rsid w:val="009D02FB"/>
    <w:rsid w:val="009F14B5"/>
    <w:rsid w:val="00A014B4"/>
    <w:rsid w:val="00A06FCE"/>
    <w:rsid w:val="00A122F1"/>
    <w:rsid w:val="00A12965"/>
    <w:rsid w:val="00A13215"/>
    <w:rsid w:val="00A160C0"/>
    <w:rsid w:val="00A220D3"/>
    <w:rsid w:val="00A24E79"/>
    <w:rsid w:val="00A26064"/>
    <w:rsid w:val="00A3174D"/>
    <w:rsid w:val="00A327A5"/>
    <w:rsid w:val="00A35C8A"/>
    <w:rsid w:val="00A4032F"/>
    <w:rsid w:val="00A44186"/>
    <w:rsid w:val="00A525DC"/>
    <w:rsid w:val="00A670BE"/>
    <w:rsid w:val="00A72EA2"/>
    <w:rsid w:val="00A814CB"/>
    <w:rsid w:val="00AB1F88"/>
    <w:rsid w:val="00AB3A2A"/>
    <w:rsid w:val="00AC1A5E"/>
    <w:rsid w:val="00AE76AB"/>
    <w:rsid w:val="00AF4067"/>
    <w:rsid w:val="00B13660"/>
    <w:rsid w:val="00B1510C"/>
    <w:rsid w:val="00B32226"/>
    <w:rsid w:val="00B33AE4"/>
    <w:rsid w:val="00B36A5A"/>
    <w:rsid w:val="00B41486"/>
    <w:rsid w:val="00B46A58"/>
    <w:rsid w:val="00B509EB"/>
    <w:rsid w:val="00B55658"/>
    <w:rsid w:val="00B65E65"/>
    <w:rsid w:val="00B87DDC"/>
    <w:rsid w:val="00B94C2B"/>
    <w:rsid w:val="00BA25BA"/>
    <w:rsid w:val="00BA47F0"/>
    <w:rsid w:val="00BB0555"/>
    <w:rsid w:val="00BB7A9A"/>
    <w:rsid w:val="00BD4B07"/>
    <w:rsid w:val="00BD56E9"/>
    <w:rsid w:val="00BE0A34"/>
    <w:rsid w:val="00BE0C79"/>
    <w:rsid w:val="00BE1E12"/>
    <w:rsid w:val="00BF0EBD"/>
    <w:rsid w:val="00C00B27"/>
    <w:rsid w:val="00C078B2"/>
    <w:rsid w:val="00C208D0"/>
    <w:rsid w:val="00C2093B"/>
    <w:rsid w:val="00C26255"/>
    <w:rsid w:val="00C2761D"/>
    <w:rsid w:val="00C4197E"/>
    <w:rsid w:val="00C4551F"/>
    <w:rsid w:val="00C471D4"/>
    <w:rsid w:val="00C47F37"/>
    <w:rsid w:val="00C532A8"/>
    <w:rsid w:val="00C5433B"/>
    <w:rsid w:val="00C55B30"/>
    <w:rsid w:val="00C620A3"/>
    <w:rsid w:val="00C71451"/>
    <w:rsid w:val="00C765AE"/>
    <w:rsid w:val="00C81262"/>
    <w:rsid w:val="00CA159F"/>
    <w:rsid w:val="00CA2F7B"/>
    <w:rsid w:val="00CA6265"/>
    <w:rsid w:val="00CC6D9E"/>
    <w:rsid w:val="00CC7F3F"/>
    <w:rsid w:val="00CD0D16"/>
    <w:rsid w:val="00CD1A34"/>
    <w:rsid w:val="00CD4010"/>
    <w:rsid w:val="00D043F8"/>
    <w:rsid w:val="00D073F0"/>
    <w:rsid w:val="00D12AE1"/>
    <w:rsid w:val="00D13D73"/>
    <w:rsid w:val="00D20876"/>
    <w:rsid w:val="00D35ECE"/>
    <w:rsid w:val="00D36020"/>
    <w:rsid w:val="00D44B44"/>
    <w:rsid w:val="00D6613E"/>
    <w:rsid w:val="00DA41B2"/>
    <w:rsid w:val="00DC6296"/>
    <w:rsid w:val="00DD09E3"/>
    <w:rsid w:val="00DD7093"/>
    <w:rsid w:val="00E0571F"/>
    <w:rsid w:val="00E06D0B"/>
    <w:rsid w:val="00E518AC"/>
    <w:rsid w:val="00E71FBD"/>
    <w:rsid w:val="00E80659"/>
    <w:rsid w:val="00E86288"/>
    <w:rsid w:val="00E87D2D"/>
    <w:rsid w:val="00EB42CF"/>
    <w:rsid w:val="00EC2277"/>
    <w:rsid w:val="00ED2C2D"/>
    <w:rsid w:val="00ED5820"/>
    <w:rsid w:val="00EE00E1"/>
    <w:rsid w:val="00EE04FA"/>
    <w:rsid w:val="00EF2325"/>
    <w:rsid w:val="00EF3641"/>
    <w:rsid w:val="00F27106"/>
    <w:rsid w:val="00F44838"/>
    <w:rsid w:val="00F5185C"/>
    <w:rsid w:val="00F524BA"/>
    <w:rsid w:val="00F72FA6"/>
    <w:rsid w:val="00F738B9"/>
    <w:rsid w:val="00F73FBE"/>
    <w:rsid w:val="00F77E6E"/>
    <w:rsid w:val="00F80B4B"/>
    <w:rsid w:val="00F8761A"/>
    <w:rsid w:val="00F941BB"/>
    <w:rsid w:val="00F97F9B"/>
    <w:rsid w:val="00FA0144"/>
    <w:rsid w:val="00FA2C61"/>
    <w:rsid w:val="00FA3673"/>
    <w:rsid w:val="00FA5EE4"/>
    <w:rsid w:val="00FD703F"/>
    <w:rsid w:val="00FE0A4E"/>
    <w:rsid w:val="00FE5013"/>
    <w:rsid w:val="00FF10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2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lt-LT"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551E4"/>
  </w:style>
  <w:style w:type="paragraph" w:styleId="Antrat1">
    <w:name w:val="heading 1"/>
    <w:basedOn w:val="prastasis"/>
    <w:next w:val="prastasis"/>
    <w:link w:val="Antrat1Diagrama"/>
    <w:uiPriority w:val="9"/>
    <w:qFormat/>
    <w:rsid w:val="008551E4"/>
    <w:pPr>
      <w:pBdr>
        <w:top w:val="single" w:sz="24" w:space="0" w:color="F8B323" w:themeColor="accent1"/>
        <w:left w:val="single" w:sz="24" w:space="0" w:color="F8B323" w:themeColor="accent1"/>
        <w:bottom w:val="single" w:sz="24" w:space="0" w:color="F8B323" w:themeColor="accent1"/>
        <w:right w:val="single" w:sz="24" w:space="0" w:color="F8B323" w:themeColor="accent1"/>
      </w:pBdr>
      <w:shd w:val="clear" w:color="auto" w:fill="F8B323" w:themeFill="accent1"/>
      <w:spacing w:after="0"/>
      <w:outlineLvl w:val="0"/>
    </w:pPr>
    <w:rPr>
      <w:caps/>
      <w:color w:val="FFFFFF" w:themeColor="background1"/>
      <w:spacing w:val="15"/>
      <w:sz w:val="22"/>
      <w:szCs w:val="22"/>
    </w:rPr>
  </w:style>
  <w:style w:type="paragraph" w:styleId="Antrat2">
    <w:name w:val="heading 2"/>
    <w:basedOn w:val="prastasis"/>
    <w:next w:val="prastasis"/>
    <w:link w:val="Antrat2Diagrama"/>
    <w:uiPriority w:val="9"/>
    <w:unhideWhenUsed/>
    <w:qFormat/>
    <w:rsid w:val="008551E4"/>
    <w:pPr>
      <w:pBdr>
        <w:top w:val="single" w:sz="24" w:space="0" w:color="FDEFD2" w:themeColor="accent1" w:themeTint="33"/>
        <w:left w:val="single" w:sz="24" w:space="0" w:color="FDEFD2" w:themeColor="accent1" w:themeTint="33"/>
        <w:bottom w:val="single" w:sz="24" w:space="0" w:color="FDEFD2" w:themeColor="accent1" w:themeTint="33"/>
        <w:right w:val="single" w:sz="24" w:space="0" w:color="FDEFD2" w:themeColor="accent1" w:themeTint="33"/>
      </w:pBdr>
      <w:shd w:val="clear" w:color="auto" w:fill="FDEFD2" w:themeFill="accent1" w:themeFillTint="33"/>
      <w:spacing w:after="0"/>
      <w:outlineLvl w:val="1"/>
    </w:pPr>
    <w:rPr>
      <w:caps/>
      <w:spacing w:val="15"/>
    </w:rPr>
  </w:style>
  <w:style w:type="paragraph" w:styleId="Antrat3">
    <w:name w:val="heading 3"/>
    <w:basedOn w:val="prastasis"/>
    <w:next w:val="prastasis"/>
    <w:link w:val="Antrat3Diagrama"/>
    <w:uiPriority w:val="9"/>
    <w:semiHidden/>
    <w:unhideWhenUsed/>
    <w:qFormat/>
    <w:rsid w:val="008551E4"/>
    <w:pPr>
      <w:pBdr>
        <w:top w:val="single" w:sz="6" w:space="2" w:color="F8B323" w:themeColor="accent1"/>
      </w:pBdr>
      <w:spacing w:before="300" w:after="0"/>
      <w:outlineLvl w:val="2"/>
    </w:pPr>
    <w:rPr>
      <w:caps/>
      <w:color w:val="885D04" w:themeColor="accent1" w:themeShade="7F"/>
      <w:spacing w:val="15"/>
    </w:rPr>
  </w:style>
  <w:style w:type="paragraph" w:styleId="Antrat4">
    <w:name w:val="heading 4"/>
    <w:basedOn w:val="prastasis"/>
    <w:next w:val="prastasis"/>
    <w:link w:val="Antrat4Diagrama"/>
    <w:uiPriority w:val="9"/>
    <w:semiHidden/>
    <w:unhideWhenUsed/>
    <w:qFormat/>
    <w:rsid w:val="008551E4"/>
    <w:pPr>
      <w:pBdr>
        <w:top w:val="dotted" w:sz="6" w:space="2" w:color="F8B323" w:themeColor="accent1"/>
      </w:pBdr>
      <w:spacing w:before="200" w:after="0"/>
      <w:outlineLvl w:val="3"/>
    </w:pPr>
    <w:rPr>
      <w:caps/>
      <w:color w:val="CD8C06" w:themeColor="accent1" w:themeShade="BF"/>
      <w:spacing w:val="10"/>
    </w:rPr>
  </w:style>
  <w:style w:type="paragraph" w:styleId="Antrat5">
    <w:name w:val="heading 5"/>
    <w:basedOn w:val="prastasis"/>
    <w:next w:val="prastasis"/>
    <w:link w:val="Antrat5Diagrama"/>
    <w:uiPriority w:val="9"/>
    <w:semiHidden/>
    <w:unhideWhenUsed/>
    <w:qFormat/>
    <w:rsid w:val="008551E4"/>
    <w:pPr>
      <w:pBdr>
        <w:bottom w:val="single" w:sz="6" w:space="1" w:color="F8B323" w:themeColor="accent1"/>
      </w:pBdr>
      <w:spacing w:before="200" w:after="0"/>
      <w:outlineLvl w:val="4"/>
    </w:pPr>
    <w:rPr>
      <w:caps/>
      <w:color w:val="CD8C06" w:themeColor="accent1" w:themeShade="BF"/>
      <w:spacing w:val="10"/>
    </w:rPr>
  </w:style>
  <w:style w:type="paragraph" w:styleId="Antrat6">
    <w:name w:val="heading 6"/>
    <w:basedOn w:val="prastasis"/>
    <w:next w:val="prastasis"/>
    <w:link w:val="Antrat6Diagrama"/>
    <w:uiPriority w:val="9"/>
    <w:semiHidden/>
    <w:unhideWhenUsed/>
    <w:qFormat/>
    <w:rsid w:val="008551E4"/>
    <w:pPr>
      <w:pBdr>
        <w:bottom w:val="dotted" w:sz="6" w:space="1" w:color="F8B323" w:themeColor="accent1"/>
      </w:pBdr>
      <w:spacing w:before="200" w:after="0"/>
      <w:outlineLvl w:val="5"/>
    </w:pPr>
    <w:rPr>
      <w:caps/>
      <w:color w:val="CD8C06" w:themeColor="accent1" w:themeShade="BF"/>
      <w:spacing w:val="10"/>
    </w:rPr>
  </w:style>
  <w:style w:type="paragraph" w:styleId="Antrat7">
    <w:name w:val="heading 7"/>
    <w:basedOn w:val="prastasis"/>
    <w:next w:val="prastasis"/>
    <w:link w:val="Antrat7Diagrama"/>
    <w:uiPriority w:val="9"/>
    <w:semiHidden/>
    <w:unhideWhenUsed/>
    <w:qFormat/>
    <w:rsid w:val="008551E4"/>
    <w:pPr>
      <w:spacing w:before="200" w:after="0"/>
      <w:outlineLvl w:val="6"/>
    </w:pPr>
    <w:rPr>
      <w:caps/>
      <w:color w:val="CD8C06" w:themeColor="accent1" w:themeShade="BF"/>
      <w:spacing w:val="10"/>
    </w:rPr>
  </w:style>
  <w:style w:type="paragraph" w:styleId="Antrat8">
    <w:name w:val="heading 8"/>
    <w:basedOn w:val="prastasis"/>
    <w:next w:val="prastasis"/>
    <w:link w:val="Antrat8Diagrama"/>
    <w:uiPriority w:val="9"/>
    <w:semiHidden/>
    <w:unhideWhenUsed/>
    <w:qFormat/>
    <w:rsid w:val="008551E4"/>
    <w:pPr>
      <w:spacing w:before="200" w:after="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8551E4"/>
    <w:pPr>
      <w:spacing w:before="200" w:after="0"/>
      <w:outlineLvl w:val="8"/>
    </w:pPr>
    <w:rPr>
      <w:i/>
      <w:iCs/>
      <w:caps/>
      <w:spacing w:val="1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551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551E4"/>
    <w:rPr>
      <w:rFonts w:ascii="Segoe UI" w:hAnsi="Segoe UI" w:cs="Segoe UI"/>
      <w:sz w:val="18"/>
      <w:szCs w:val="18"/>
    </w:rPr>
  </w:style>
  <w:style w:type="character" w:customStyle="1" w:styleId="Antrat1Diagrama">
    <w:name w:val="Antraštė 1 Diagrama"/>
    <w:basedOn w:val="Numatytasispastraiposriftas"/>
    <w:link w:val="Antrat1"/>
    <w:uiPriority w:val="9"/>
    <w:rsid w:val="008551E4"/>
    <w:rPr>
      <w:caps/>
      <w:color w:val="FFFFFF" w:themeColor="background1"/>
      <w:spacing w:val="15"/>
      <w:sz w:val="22"/>
      <w:szCs w:val="22"/>
      <w:shd w:val="clear" w:color="auto" w:fill="F8B323" w:themeFill="accent1"/>
    </w:rPr>
  </w:style>
  <w:style w:type="character" w:customStyle="1" w:styleId="Antrat2Diagrama">
    <w:name w:val="Antraštė 2 Diagrama"/>
    <w:basedOn w:val="Numatytasispastraiposriftas"/>
    <w:link w:val="Antrat2"/>
    <w:uiPriority w:val="9"/>
    <w:rsid w:val="008551E4"/>
    <w:rPr>
      <w:caps/>
      <w:spacing w:val="15"/>
      <w:shd w:val="clear" w:color="auto" w:fill="FDEFD2" w:themeFill="accent1" w:themeFillTint="33"/>
    </w:rPr>
  </w:style>
  <w:style w:type="character" w:customStyle="1" w:styleId="Antrat3Diagrama">
    <w:name w:val="Antraštė 3 Diagrama"/>
    <w:basedOn w:val="Numatytasispastraiposriftas"/>
    <w:link w:val="Antrat3"/>
    <w:uiPriority w:val="9"/>
    <w:semiHidden/>
    <w:rsid w:val="008551E4"/>
    <w:rPr>
      <w:caps/>
      <w:color w:val="885D04" w:themeColor="accent1" w:themeShade="7F"/>
      <w:spacing w:val="15"/>
    </w:rPr>
  </w:style>
  <w:style w:type="character" w:customStyle="1" w:styleId="Antrat4Diagrama">
    <w:name w:val="Antraštė 4 Diagrama"/>
    <w:basedOn w:val="Numatytasispastraiposriftas"/>
    <w:link w:val="Antrat4"/>
    <w:uiPriority w:val="9"/>
    <w:semiHidden/>
    <w:rsid w:val="008551E4"/>
    <w:rPr>
      <w:caps/>
      <w:color w:val="CD8C06" w:themeColor="accent1" w:themeShade="BF"/>
      <w:spacing w:val="10"/>
    </w:rPr>
  </w:style>
  <w:style w:type="character" w:customStyle="1" w:styleId="Antrat5Diagrama">
    <w:name w:val="Antraštė 5 Diagrama"/>
    <w:basedOn w:val="Numatytasispastraiposriftas"/>
    <w:link w:val="Antrat5"/>
    <w:uiPriority w:val="9"/>
    <w:semiHidden/>
    <w:rsid w:val="008551E4"/>
    <w:rPr>
      <w:caps/>
      <w:color w:val="CD8C06" w:themeColor="accent1" w:themeShade="BF"/>
      <w:spacing w:val="10"/>
    </w:rPr>
  </w:style>
  <w:style w:type="character" w:customStyle="1" w:styleId="Antrat6Diagrama">
    <w:name w:val="Antraštė 6 Diagrama"/>
    <w:basedOn w:val="Numatytasispastraiposriftas"/>
    <w:link w:val="Antrat6"/>
    <w:uiPriority w:val="9"/>
    <w:semiHidden/>
    <w:rsid w:val="008551E4"/>
    <w:rPr>
      <w:caps/>
      <w:color w:val="CD8C06" w:themeColor="accent1" w:themeShade="BF"/>
      <w:spacing w:val="10"/>
    </w:rPr>
  </w:style>
  <w:style w:type="character" w:customStyle="1" w:styleId="Antrat7Diagrama">
    <w:name w:val="Antraštė 7 Diagrama"/>
    <w:basedOn w:val="Numatytasispastraiposriftas"/>
    <w:link w:val="Antrat7"/>
    <w:uiPriority w:val="9"/>
    <w:semiHidden/>
    <w:rsid w:val="008551E4"/>
    <w:rPr>
      <w:caps/>
      <w:color w:val="CD8C06" w:themeColor="accent1" w:themeShade="BF"/>
      <w:spacing w:val="10"/>
    </w:rPr>
  </w:style>
  <w:style w:type="character" w:customStyle="1" w:styleId="Antrat8Diagrama">
    <w:name w:val="Antraštė 8 Diagrama"/>
    <w:basedOn w:val="Numatytasispastraiposriftas"/>
    <w:link w:val="Antrat8"/>
    <w:uiPriority w:val="9"/>
    <w:semiHidden/>
    <w:rsid w:val="008551E4"/>
    <w:rPr>
      <w:caps/>
      <w:spacing w:val="10"/>
      <w:sz w:val="18"/>
      <w:szCs w:val="18"/>
    </w:rPr>
  </w:style>
  <w:style w:type="character" w:customStyle="1" w:styleId="Antrat9Diagrama">
    <w:name w:val="Antraštė 9 Diagrama"/>
    <w:basedOn w:val="Numatytasispastraiposriftas"/>
    <w:link w:val="Antrat9"/>
    <w:uiPriority w:val="9"/>
    <w:semiHidden/>
    <w:rsid w:val="008551E4"/>
    <w:rPr>
      <w:i/>
      <w:iCs/>
      <w:caps/>
      <w:spacing w:val="10"/>
      <w:sz w:val="18"/>
      <w:szCs w:val="18"/>
    </w:rPr>
  </w:style>
  <w:style w:type="paragraph" w:styleId="Antrat">
    <w:name w:val="caption"/>
    <w:basedOn w:val="prastasis"/>
    <w:next w:val="prastasis"/>
    <w:uiPriority w:val="35"/>
    <w:semiHidden/>
    <w:unhideWhenUsed/>
    <w:qFormat/>
    <w:rsid w:val="008551E4"/>
    <w:rPr>
      <w:b/>
      <w:bCs/>
      <w:color w:val="CD8C06" w:themeColor="accent1" w:themeShade="BF"/>
      <w:sz w:val="16"/>
      <w:szCs w:val="16"/>
    </w:rPr>
  </w:style>
  <w:style w:type="paragraph" w:styleId="Pavadinimas">
    <w:name w:val="Title"/>
    <w:basedOn w:val="prastasis"/>
    <w:next w:val="prastasis"/>
    <w:link w:val="PavadinimasDiagrama"/>
    <w:uiPriority w:val="10"/>
    <w:qFormat/>
    <w:rsid w:val="008551E4"/>
    <w:pPr>
      <w:spacing w:before="0" w:after="0"/>
    </w:pPr>
    <w:rPr>
      <w:rFonts w:asciiTheme="majorHAnsi" w:eastAsiaTheme="majorEastAsia" w:hAnsiTheme="majorHAnsi" w:cstheme="majorBidi"/>
      <w:caps/>
      <w:color w:val="F8B323" w:themeColor="accent1"/>
      <w:spacing w:val="10"/>
      <w:sz w:val="52"/>
      <w:szCs w:val="52"/>
    </w:rPr>
  </w:style>
  <w:style w:type="character" w:customStyle="1" w:styleId="PavadinimasDiagrama">
    <w:name w:val="Pavadinimas Diagrama"/>
    <w:basedOn w:val="Numatytasispastraiposriftas"/>
    <w:link w:val="Pavadinimas"/>
    <w:uiPriority w:val="10"/>
    <w:rsid w:val="008551E4"/>
    <w:rPr>
      <w:rFonts w:asciiTheme="majorHAnsi" w:eastAsiaTheme="majorEastAsia" w:hAnsiTheme="majorHAnsi" w:cstheme="majorBidi"/>
      <w:caps/>
      <w:color w:val="F8B323" w:themeColor="accent1"/>
      <w:spacing w:val="10"/>
      <w:sz w:val="52"/>
      <w:szCs w:val="52"/>
    </w:rPr>
  </w:style>
  <w:style w:type="paragraph" w:styleId="Antrinispavadinimas">
    <w:name w:val="Subtitle"/>
    <w:basedOn w:val="prastasis"/>
    <w:next w:val="prastasis"/>
    <w:link w:val="AntrinispavadinimasDiagrama"/>
    <w:uiPriority w:val="11"/>
    <w:qFormat/>
    <w:rsid w:val="008551E4"/>
    <w:pPr>
      <w:spacing w:before="0" w:after="500" w:line="240" w:lineRule="auto"/>
    </w:pPr>
    <w:rPr>
      <w:caps/>
      <w:color w:val="595959" w:themeColor="text1" w:themeTint="A6"/>
      <w:spacing w:val="10"/>
      <w:sz w:val="21"/>
      <w:szCs w:val="21"/>
    </w:rPr>
  </w:style>
  <w:style w:type="character" w:customStyle="1" w:styleId="AntrinispavadinimasDiagrama">
    <w:name w:val="Antrinis pavadinimas Diagrama"/>
    <w:basedOn w:val="Numatytasispastraiposriftas"/>
    <w:link w:val="Antrinispavadinimas"/>
    <w:uiPriority w:val="11"/>
    <w:rsid w:val="008551E4"/>
    <w:rPr>
      <w:caps/>
      <w:color w:val="595959" w:themeColor="text1" w:themeTint="A6"/>
      <w:spacing w:val="10"/>
      <w:sz w:val="21"/>
      <w:szCs w:val="21"/>
    </w:rPr>
  </w:style>
  <w:style w:type="character" w:styleId="Grietas">
    <w:name w:val="Strong"/>
    <w:uiPriority w:val="22"/>
    <w:qFormat/>
    <w:rsid w:val="008551E4"/>
    <w:rPr>
      <w:b/>
      <w:bCs/>
    </w:rPr>
  </w:style>
  <w:style w:type="character" w:styleId="Emfaz">
    <w:name w:val="Emphasis"/>
    <w:uiPriority w:val="20"/>
    <w:qFormat/>
    <w:rsid w:val="008551E4"/>
    <w:rPr>
      <w:caps/>
      <w:color w:val="885D04" w:themeColor="accent1" w:themeShade="7F"/>
      <w:spacing w:val="5"/>
    </w:rPr>
  </w:style>
  <w:style w:type="paragraph" w:styleId="Betarp">
    <w:name w:val="No Spacing"/>
    <w:uiPriority w:val="1"/>
    <w:qFormat/>
    <w:rsid w:val="008551E4"/>
    <w:pPr>
      <w:spacing w:after="0" w:line="240" w:lineRule="auto"/>
    </w:pPr>
  </w:style>
  <w:style w:type="paragraph" w:styleId="Citata">
    <w:name w:val="Quote"/>
    <w:basedOn w:val="prastasis"/>
    <w:next w:val="prastasis"/>
    <w:link w:val="CitataDiagrama"/>
    <w:uiPriority w:val="29"/>
    <w:qFormat/>
    <w:rsid w:val="008551E4"/>
    <w:rPr>
      <w:i/>
      <w:iCs/>
      <w:sz w:val="24"/>
      <w:szCs w:val="24"/>
    </w:rPr>
  </w:style>
  <w:style w:type="character" w:customStyle="1" w:styleId="CitataDiagrama">
    <w:name w:val="Citata Diagrama"/>
    <w:basedOn w:val="Numatytasispastraiposriftas"/>
    <w:link w:val="Citata"/>
    <w:uiPriority w:val="29"/>
    <w:rsid w:val="008551E4"/>
    <w:rPr>
      <w:i/>
      <w:iCs/>
      <w:sz w:val="24"/>
      <w:szCs w:val="24"/>
    </w:rPr>
  </w:style>
  <w:style w:type="paragraph" w:styleId="Iskirtacitata">
    <w:name w:val="Intense Quote"/>
    <w:basedOn w:val="prastasis"/>
    <w:next w:val="prastasis"/>
    <w:link w:val="IskirtacitataDiagrama"/>
    <w:uiPriority w:val="30"/>
    <w:qFormat/>
    <w:rsid w:val="008551E4"/>
    <w:pPr>
      <w:spacing w:before="240" w:after="240" w:line="240" w:lineRule="auto"/>
      <w:ind w:left="1080" w:right="1080"/>
      <w:jc w:val="center"/>
    </w:pPr>
    <w:rPr>
      <w:color w:val="F8B323" w:themeColor="accent1"/>
      <w:sz w:val="24"/>
      <w:szCs w:val="24"/>
    </w:rPr>
  </w:style>
  <w:style w:type="character" w:customStyle="1" w:styleId="IskirtacitataDiagrama">
    <w:name w:val="Išskirta citata Diagrama"/>
    <w:basedOn w:val="Numatytasispastraiposriftas"/>
    <w:link w:val="Iskirtacitata"/>
    <w:uiPriority w:val="30"/>
    <w:rsid w:val="008551E4"/>
    <w:rPr>
      <w:color w:val="F8B323" w:themeColor="accent1"/>
      <w:sz w:val="24"/>
      <w:szCs w:val="24"/>
    </w:rPr>
  </w:style>
  <w:style w:type="character" w:styleId="Nerykuspabraukimas">
    <w:name w:val="Subtle Emphasis"/>
    <w:uiPriority w:val="19"/>
    <w:qFormat/>
    <w:rsid w:val="008551E4"/>
    <w:rPr>
      <w:i/>
      <w:iCs/>
      <w:color w:val="885D04" w:themeColor="accent1" w:themeShade="7F"/>
    </w:rPr>
  </w:style>
  <w:style w:type="character" w:styleId="Rykuspabraukimas">
    <w:name w:val="Intense Emphasis"/>
    <w:uiPriority w:val="21"/>
    <w:qFormat/>
    <w:rsid w:val="008551E4"/>
    <w:rPr>
      <w:b/>
      <w:bCs/>
      <w:caps/>
      <w:color w:val="885D04" w:themeColor="accent1" w:themeShade="7F"/>
      <w:spacing w:val="10"/>
    </w:rPr>
  </w:style>
  <w:style w:type="character" w:styleId="Nerykinuoroda">
    <w:name w:val="Subtle Reference"/>
    <w:uiPriority w:val="31"/>
    <w:qFormat/>
    <w:rsid w:val="008551E4"/>
    <w:rPr>
      <w:b/>
      <w:bCs/>
      <w:color w:val="F8B323" w:themeColor="accent1"/>
    </w:rPr>
  </w:style>
  <w:style w:type="character" w:styleId="Rykinuoroda">
    <w:name w:val="Intense Reference"/>
    <w:uiPriority w:val="32"/>
    <w:qFormat/>
    <w:rsid w:val="008551E4"/>
    <w:rPr>
      <w:b/>
      <w:bCs/>
      <w:i/>
      <w:iCs/>
      <w:caps/>
      <w:color w:val="F8B323" w:themeColor="accent1"/>
    </w:rPr>
  </w:style>
  <w:style w:type="character" w:styleId="Knygospavadinimas">
    <w:name w:val="Book Title"/>
    <w:uiPriority w:val="33"/>
    <w:qFormat/>
    <w:rsid w:val="008551E4"/>
    <w:rPr>
      <w:b/>
      <w:bCs/>
      <w:i/>
      <w:iCs/>
      <w:spacing w:val="0"/>
    </w:rPr>
  </w:style>
  <w:style w:type="paragraph" w:styleId="Turinioantrat">
    <w:name w:val="TOC Heading"/>
    <w:basedOn w:val="Antrat1"/>
    <w:next w:val="prastasis"/>
    <w:uiPriority w:val="39"/>
    <w:unhideWhenUsed/>
    <w:qFormat/>
    <w:rsid w:val="008551E4"/>
    <w:pPr>
      <w:outlineLvl w:val="9"/>
    </w:pPr>
  </w:style>
  <w:style w:type="paragraph" w:styleId="Turinys1">
    <w:name w:val="toc 1"/>
    <w:basedOn w:val="prastasis"/>
    <w:next w:val="prastasis"/>
    <w:autoRedefine/>
    <w:uiPriority w:val="39"/>
    <w:unhideWhenUsed/>
    <w:rsid w:val="008551E4"/>
    <w:pPr>
      <w:spacing w:after="100"/>
    </w:pPr>
  </w:style>
  <w:style w:type="paragraph" w:styleId="Turinys2">
    <w:name w:val="toc 2"/>
    <w:basedOn w:val="prastasis"/>
    <w:next w:val="prastasis"/>
    <w:autoRedefine/>
    <w:uiPriority w:val="39"/>
    <w:unhideWhenUsed/>
    <w:rsid w:val="008551E4"/>
    <w:pPr>
      <w:spacing w:after="100"/>
      <w:ind w:left="200"/>
    </w:pPr>
  </w:style>
  <w:style w:type="character" w:styleId="Hipersaitas">
    <w:name w:val="Hyperlink"/>
    <w:basedOn w:val="Numatytasispastraiposriftas"/>
    <w:uiPriority w:val="99"/>
    <w:unhideWhenUsed/>
    <w:rsid w:val="008551E4"/>
    <w:rPr>
      <w:color w:val="46B2B5" w:themeColor="hyperlink"/>
      <w:u w:val="single"/>
    </w:rPr>
  </w:style>
  <w:style w:type="paragraph" w:styleId="Sraopastraipa">
    <w:name w:val="List Paragraph"/>
    <w:basedOn w:val="prastasis"/>
    <w:uiPriority w:val="34"/>
    <w:qFormat/>
    <w:rsid w:val="00090A3A"/>
    <w:pPr>
      <w:ind w:left="720"/>
      <w:contextualSpacing/>
    </w:pPr>
  </w:style>
  <w:style w:type="paragraph" w:styleId="Antrats">
    <w:name w:val="header"/>
    <w:basedOn w:val="prastasis"/>
    <w:link w:val="AntratsDiagrama"/>
    <w:uiPriority w:val="99"/>
    <w:unhideWhenUsed/>
    <w:rsid w:val="00EE04FA"/>
    <w:pPr>
      <w:tabs>
        <w:tab w:val="center" w:pos="4819"/>
        <w:tab w:val="right" w:pos="9638"/>
      </w:tabs>
      <w:spacing w:before="0" w:after="0" w:line="240" w:lineRule="auto"/>
    </w:pPr>
  </w:style>
  <w:style w:type="character" w:customStyle="1" w:styleId="AntratsDiagrama">
    <w:name w:val="Antraštės Diagrama"/>
    <w:basedOn w:val="Numatytasispastraiposriftas"/>
    <w:link w:val="Antrats"/>
    <w:uiPriority w:val="99"/>
    <w:rsid w:val="00EE04FA"/>
  </w:style>
  <w:style w:type="paragraph" w:styleId="Porat">
    <w:name w:val="footer"/>
    <w:basedOn w:val="prastasis"/>
    <w:link w:val="PoratDiagrama"/>
    <w:uiPriority w:val="99"/>
    <w:unhideWhenUsed/>
    <w:qFormat/>
    <w:rsid w:val="00EE04FA"/>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EE04FA"/>
  </w:style>
  <w:style w:type="character" w:styleId="Komentaronuoroda">
    <w:name w:val="annotation reference"/>
    <w:uiPriority w:val="99"/>
    <w:semiHidden/>
    <w:unhideWhenUsed/>
    <w:rsid w:val="004E2402"/>
    <w:rPr>
      <w:sz w:val="16"/>
      <w:szCs w:val="16"/>
    </w:rPr>
  </w:style>
  <w:style w:type="paragraph" w:styleId="Komentarotekstas">
    <w:name w:val="annotation text"/>
    <w:basedOn w:val="prastasis"/>
    <w:link w:val="KomentarotekstasDiagrama"/>
    <w:uiPriority w:val="99"/>
    <w:semiHidden/>
    <w:unhideWhenUsed/>
    <w:rsid w:val="004E2402"/>
    <w:pPr>
      <w:spacing w:before="0" w:after="0" w:line="240" w:lineRule="auto"/>
    </w:pPr>
    <w:rPr>
      <w:rFonts w:ascii="Times New Roman" w:eastAsia="Times New Roman" w:hAnsi="Times New Roman" w:cs="Times New Roman"/>
      <w:lang w:eastAsia="lt-LT"/>
    </w:rPr>
  </w:style>
  <w:style w:type="character" w:customStyle="1" w:styleId="KomentarotekstasDiagrama">
    <w:name w:val="Komentaro tekstas Diagrama"/>
    <w:basedOn w:val="Numatytasispastraiposriftas"/>
    <w:link w:val="Komentarotekstas"/>
    <w:uiPriority w:val="99"/>
    <w:semiHidden/>
    <w:rsid w:val="004E2402"/>
    <w:rPr>
      <w:rFonts w:ascii="Times New Roman" w:eastAsia="Times New Roman" w:hAnsi="Times New Roman" w:cs="Times New Roman"/>
      <w:lang w:eastAsia="lt-LT"/>
    </w:rPr>
  </w:style>
  <w:style w:type="character" w:customStyle="1" w:styleId="Neapdorotaspaminjimas1">
    <w:name w:val="Neapdorotas paminėjimas1"/>
    <w:basedOn w:val="Numatytasispastraiposriftas"/>
    <w:uiPriority w:val="99"/>
    <w:semiHidden/>
    <w:unhideWhenUsed/>
    <w:rsid w:val="00F8761A"/>
    <w:rPr>
      <w:color w:val="605E5C"/>
      <w:shd w:val="clear" w:color="auto" w:fill="E1DFDD"/>
    </w:rPr>
  </w:style>
  <w:style w:type="paragraph" w:styleId="prastasistinklapis">
    <w:name w:val="Normal (Web)"/>
    <w:basedOn w:val="prastasis"/>
    <w:uiPriority w:val="99"/>
    <w:unhideWhenUsed/>
    <w:rsid w:val="009B4318"/>
    <w:pPr>
      <w:spacing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initionTerm">
    <w:name w:val="Definition Term"/>
    <w:basedOn w:val="prastasis"/>
    <w:next w:val="prastasis"/>
    <w:rsid w:val="003E1921"/>
    <w:pPr>
      <w:widowControl w:val="0"/>
      <w:suppressAutoHyphens/>
      <w:spacing w:before="0" w:after="0" w:line="240" w:lineRule="auto"/>
    </w:pPr>
    <w:rPr>
      <w:rFonts w:ascii="Times New Roman" w:eastAsia="Lucida Sans Unicode"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BA47F0"/>
    <w:pPr>
      <w:spacing w:before="100" w:after="200"/>
    </w:pPr>
    <w:rPr>
      <w:rFonts w:asciiTheme="minorHAnsi" w:eastAsiaTheme="minorEastAsia"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BA47F0"/>
    <w:rPr>
      <w:rFonts w:ascii="Times New Roman" w:eastAsia="Times New Roman" w:hAnsi="Times New Roman" w:cs="Times New Roman"/>
      <w:b/>
      <w:bCs/>
      <w:lang w:eastAsia="lt-LT"/>
    </w:rPr>
  </w:style>
  <w:style w:type="paragraph" w:styleId="Pataisymai">
    <w:name w:val="Revision"/>
    <w:hidden/>
    <w:uiPriority w:val="99"/>
    <w:semiHidden/>
    <w:rsid w:val="00BA47F0"/>
    <w:pPr>
      <w:spacing w:before="0"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lt-LT"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551E4"/>
  </w:style>
  <w:style w:type="paragraph" w:styleId="Antrat1">
    <w:name w:val="heading 1"/>
    <w:basedOn w:val="prastasis"/>
    <w:next w:val="prastasis"/>
    <w:link w:val="Antrat1Diagrama"/>
    <w:uiPriority w:val="9"/>
    <w:qFormat/>
    <w:rsid w:val="008551E4"/>
    <w:pPr>
      <w:pBdr>
        <w:top w:val="single" w:sz="24" w:space="0" w:color="F8B323" w:themeColor="accent1"/>
        <w:left w:val="single" w:sz="24" w:space="0" w:color="F8B323" w:themeColor="accent1"/>
        <w:bottom w:val="single" w:sz="24" w:space="0" w:color="F8B323" w:themeColor="accent1"/>
        <w:right w:val="single" w:sz="24" w:space="0" w:color="F8B323" w:themeColor="accent1"/>
      </w:pBdr>
      <w:shd w:val="clear" w:color="auto" w:fill="F8B323" w:themeFill="accent1"/>
      <w:spacing w:after="0"/>
      <w:outlineLvl w:val="0"/>
    </w:pPr>
    <w:rPr>
      <w:caps/>
      <w:color w:val="FFFFFF" w:themeColor="background1"/>
      <w:spacing w:val="15"/>
      <w:sz w:val="22"/>
      <w:szCs w:val="22"/>
    </w:rPr>
  </w:style>
  <w:style w:type="paragraph" w:styleId="Antrat2">
    <w:name w:val="heading 2"/>
    <w:basedOn w:val="prastasis"/>
    <w:next w:val="prastasis"/>
    <w:link w:val="Antrat2Diagrama"/>
    <w:uiPriority w:val="9"/>
    <w:unhideWhenUsed/>
    <w:qFormat/>
    <w:rsid w:val="008551E4"/>
    <w:pPr>
      <w:pBdr>
        <w:top w:val="single" w:sz="24" w:space="0" w:color="FDEFD2" w:themeColor="accent1" w:themeTint="33"/>
        <w:left w:val="single" w:sz="24" w:space="0" w:color="FDEFD2" w:themeColor="accent1" w:themeTint="33"/>
        <w:bottom w:val="single" w:sz="24" w:space="0" w:color="FDEFD2" w:themeColor="accent1" w:themeTint="33"/>
        <w:right w:val="single" w:sz="24" w:space="0" w:color="FDEFD2" w:themeColor="accent1" w:themeTint="33"/>
      </w:pBdr>
      <w:shd w:val="clear" w:color="auto" w:fill="FDEFD2" w:themeFill="accent1" w:themeFillTint="33"/>
      <w:spacing w:after="0"/>
      <w:outlineLvl w:val="1"/>
    </w:pPr>
    <w:rPr>
      <w:caps/>
      <w:spacing w:val="15"/>
    </w:rPr>
  </w:style>
  <w:style w:type="paragraph" w:styleId="Antrat3">
    <w:name w:val="heading 3"/>
    <w:basedOn w:val="prastasis"/>
    <w:next w:val="prastasis"/>
    <w:link w:val="Antrat3Diagrama"/>
    <w:uiPriority w:val="9"/>
    <w:semiHidden/>
    <w:unhideWhenUsed/>
    <w:qFormat/>
    <w:rsid w:val="008551E4"/>
    <w:pPr>
      <w:pBdr>
        <w:top w:val="single" w:sz="6" w:space="2" w:color="F8B323" w:themeColor="accent1"/>
      </w:pBdr>
      <w:spacing w:before="300" w:after="0"/>
      <w:outlineLvl w:val="2"/>
    </w:pPr>
    <w:rPr>
      <w:caps/>
      <w:color w:val="885D04" w:themeColor="accent1" w:themeShade="7F"/>
      <w:spacing w:val="15"/>
    </w:rPr>
  </w:style>
  <w:style w:type="paragraph" w:styleId="Antrat4">
    <w:name w:val="heading 4"/>
    <w:basedOn w:val="prastasis"/>
    <w:next w:val="prastasis"/>
    <w:link w:val="Antrat4Diagrama"/>
    <w:uiPriority w:val="9"/>
    <w:semiHidden/>
    <w:unhideWhenUsed/>
    <w:qFormat/>
    <w:rsid w:val="008551E4"/>
    <w:pPr>
      <w:pBdr>
        <w:top w:val="dotted" w:sz="6" w:space="2" w:color="F8B323" w:themeColor="accent1"/>
      </w:pBdr>
      <w:spacing w:before="200" w:after="0"/>
      <w:outlineLvl w:val="3"/>
    </w:pPr>
    <w:rPr>
      <w:caps/>
      <w:color w:val="CD8C06" w:themeColor="accent1" w:themeShade="BF"/>
      <w:spacing w:val="10"/>
    </w:rPr>
  </w:style>
  <w:style w:type="paragraph" w:styleId="Antrat5">
    <w:name w:val="heading 5"/>
    <w:basedOn w:val="prastasis"/>
    <w:next w:val="prastasis"/>
    <w:link w:val="Antrat5Diagrama"/>
    <w:uiPriority w:val="9"/>
    <w:semiHidden/>
    <w:unhideWhenUsed/>
    <w:qFormat/>
    <w:rsid w:val="008551E4"/>
    <w:pPr>
      <w:pBdr>
        <w:bottom w:val="single" w:sz="6" w:space="1" w:color="F8B323" w:themeColor="accent1"/>
      </w:pBdr>
      <w:spacing w:before="200" w:after="0"/>
      <w:outlineLvl w:val="4"/>
    </w:pPr>
    <w:rPr>
      <w:caps/>
      <w:color w:val="CD8C06" w:themeColor="accent1" w:themeShade="BF"/>
      <w:spacing w:val="10"/>
    </w:rPr>
  </w:style>
  <w:style w:type="paragraph" w:styleId="Antrat6">
    <w:name w:val="heading 6"/>
    <w:basedOn w:val="prastasis"/>
    <w:next w:val="prastasis"/>
    <w:link w:val="Antrat6Diagrama"/>
    <w:uiPriority w:val="9"/>
    <w:semiHidden/>
    <w:unhideWhenUsed/>
    <w:qFormat/>
    <w:rsid w:val="008551E4"/>
    <w:pPr>
      <w:pBdr>
        <w:bottom w:val="dotted" w:sz="6" w:space="1" w:color="F8B323" w:themeColor="accent1"/>
      </w:pBdr>
      <w:spacing w:before="200" w:after="0"/>
      <w:outlineLvl w:val="5"/>
    </w:pPr>
    <w:rPr>
      <w:caps/>
      <w:color w:val="CD8C06" w:themeColor="accent1" w:themeShade="BF"/>
      <w:spacing w:val="10"/>
    </w:rPr>
  </w:style>
  <w:style w:type="paragraph" w:styleId="Antrat7">
    <w:name w:val="heading 7"/>
    <w:basedOn w:val="prastasis"/>
    <w:next w:val="prastasis"/>
    <w:link w:val="Antrat7Diagrama"/>
    <w:uiPriority w:val="9"/>
    <w:semiHidden/>
    <w:unhideWhenUsed/>
    <w:qFormat/>
    <w:rsid w:val="008551E4"/>
    <w:pPr>
      <w:spacing w:before="200" w:after="0"/>
      <w:outlineLvl w:val="6"/>
    </w:pPr>
    <w:rPr>
      <w:caps/>
      <w:color w:val="CD8C06" w:themeColor="accent1" w:themeShade="BF"/>
      <w:spacing w:val="10"/>
    </w:rPr>
  </w:style>
  <w:style w:type="paragraph" w:styleId="Antrat8">
    <w:name w:val="heading 8"/>
    <w:basedOn w:val="prastasis"/>
    <w:next w:val="prastasis"/>
    <w:link w:val="Antrat8Diagrama"/>
    <w:uiPriority w:val="9"/>
    <w:semiHidden/>
    <w:unhideWhenUsed/>
    <w:qFormat/>
    <w:rsid w:val="008551E4"/>
    <w:pPr>
      <w:spacing w:before="200" w:after="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8551E4"/>
    <w:pPr>
      <w:spacing w:before="200" w:after="0"/>
      <w:outlineLvl w:val="8"/>
    </w:pPr>
    <w:rPr>
      <w:i/>
      <w:iCs/>
      <w:caps/>
      <w:spacing w:val="1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551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551E4"/>
    <w:rPr>
      <w:rFonts w:ascii="Segoe UI" w:hAnsi="Segoe UI" w:cs="Segoe UI"/>
      <w:sz w:val="18"/>
      <w:szCs w:val="18"/>
    </w:rPr>
  </w:style>
  <w:style w:type="character" w:customStyle="1" w:styleId="Antrat1Diagrama">
    <w:name w:val="Antraštė 1 Diagrama"/>
    <w:basedOn w:val="Numatytasispastraiposriftas"/>
    <w:link w:val="Antrat1"/>
    <w:uiPriority w:val="9"/>
    <w:rsid w:val="008551E4"/>
    <w:rPr>
      <w:caps/>
      <w:color w:val="FFFFFF" w:themeColor="background1"/>
      <w:spacing w:val="15"/>
      <w:sz w:val="22"/>
      <w:szCs w:val="22"/>
      <w:shd w:val="clear" w:color="auto" w:fill="F8B323" w:themeFill="accent1"/>
    </w:rPr>
  </w:style>
  <w:style w:type="character" w:customStyle="1" w:styleId="Antrat2Diagrama">
    <w:name w:val="Antraštė 2 Diagrama"/>
    <w:basedOn w:val="Numatytasispastraiposriftas"/>
    <w:link w:val="Antrat2"/>
    <w:uiPriority w:val="9"/>
    <w:rsid w:val="008551E4"/>
    <w:rPr>
      <w:caps/>
      <w:spacing w:val="15"/>
      <w:shd w:val="clear" w:color="auto" w:fill="FDEFD2" w:themeFill="accent1" w:themeFillTint="33"/>
    </w:rPr>
  </w:style>
  <w:style w:type="character" w:customStyle="1" w:styleId="Antrat3Diagrama">
    <w:name w:val="Antraštė 3 Diagrama"/>
    <w:basedOn w:val="Numatytasispastraiposriftas"/>
    <w:link w:val="Antrat3"/>
    <w:uiPriority w:val="9"/>
    <w:semiHidden/>
    <w:rsid w:val="008551E4"/>
    <w:rPr>
      <w:caps/>
      <w:color w:val="885D04" w:themeColor="accent1" w:themeShade="7F"/>
      <w:spacing w:val="15"/>
    </w:rPr>
  </w:style>
  <w:style w:type="character" w:customStyle="1" w:styleId="Antrat4Diagrama">
    <w:name w:val="Antraštė 4 Diagrama"/>
    <w:basedOn w:val="Numatytasispastraiposriftas"/>
    <w:link w:val="Antrat4"/>
    <w:uiPriority w:val="9"/>
    <w:semiHidden/>
    <w:rsid w:val="008551E4"/>
    <w:rPr>
      <w:caps/>
      <w:color w:val="CD8C06" w:themeColor="accent1" w:themeShade="BF"/>
      <w:spacing w:val="10"/>
    </w:rPr>
  </w:style>
  <w:style w:type="character" w:customStyle="1" w:styleId="Antrat5Diagrama">
    <w:name w:val="Antraštė 5 Diagrama"/>
    <w:basedOn w:val="Numatytasispastraiposriftas"/>
    <w:link w:val="Antrat5"/>
    <w:uiPriority w:val="9"/>
    <w:semiHidden/>
    <w:rsid w:val="008551E4"/>
    <w:rPr>
      <w:caps/>
      <w:color w:val="CD8C06" w:themeColor="accent1" w:themeShade="BF"/>
      <w:spacing w:val="10"/>
    </w:rPr>
  </w:style>
  <w:style w:type="character" w:customStyle="1" w:styleId="Antrat6Diagrama">
    <w:name w:val="Antraštė 6 Diagrama"/>
    <w:basedOn w:val="Numatytasispastraiposriftas"/>
    <w:link w:val="Antrat6"/>
    <w:uiPriority w:val="9"/>
    <w:semiHidden/>
    <w:rsid w:val="008551E4"/>
    <w:rPr>
      <w:caps/>
      <w:color w:val="CD8C06" w:themeColor="accent1" w:themeShade="BF"/>
      <w:spacing w:val="10"/>
    </w:rPr>
  </w:style>
  <w:style w:type="character" w:customStyle="1" w:styleId="Antrat7Diagrama">
    <w:name w:val="Antraštė 7 Diagrama"/>
    <w:basedOn w:val="Numatytasispastraiposriftas"/>
    <w:link w:val="Antrat7"/>
    <w:uiPriority w:val="9"/>
    <w:semiHidden/>
    <w:rsid w:val="008551E4"/>
    <w:rPr>
      <w:caps/>
      <w:color w:val="CD8C06" w:themeColor="accent1" w:themeShade="BF"/>
      <w:spacing w:val="10"/>
    </w:rPr>
  </w:style>
  <w:style w:type="character" w:customStyle="1" w:styleId="Antrat8Diagrama">
    <w:name w:val="Antraštė 8 Diagrama"/>
    <w:basedOn w:val="Numatytasispastraiposriftas"/>
    <w:link w:val="Antrat8"/>
    <w:uiPriority w:val="9"/>
    <w:semiHidden/>
    <w:rsid w:val="008551E4"/>
    <w:rPr>
      <w:caps/>
      <w:spacing w:val="10"/>
      <w:sz w:val="18"/>
      <w:szCs w:val="18"/>
    </w:rPr>
  </w:style>
  <w:style w:type="character" w:customStyle="1" w:styleId="Antrat9Diagrama">
    <w:name w:val="Antraštė 9 Diagrama"/>
    <w:basedOn w:val="Numatytasispastraiposriftas"/>
    <w:link w:val="Antrat9"/>
    <w:uiPriority w:val="9"/>
    <w:semiHidden/>
    <w:rsid w:val="008551E4"/>
    <w:rPr>
      <w:i/>
      <w:iCs/>
      <w:caps/>
      <w:spacing w:val="10"/>
      <w:sz w:val="18"/>
      <w:szCs w:val="18"/>
    </w:rPr>
  </w:style>
  <w:style w:type="paragraph" w:styleId="Antrat">
    <w:name w:val="caption"/>
    <w:basedOn w:val="prastasis"/>
    <w:next w:val="prastasis"/>
    <w:uiPriority w:val="35"/>
    <w:semiHidden/>
    <w:unhideWhenUsed/>
    <w:qFormat/>
    <w:rsid w:val="008551E4"/>
    <w:rPr>
      <w:b/>
      <w:bCs/>
      <w:color w:val="CD8C06" w:themeColor="accent1" w:themeShade="BF"/>
      <w:sz w:val="16"/>
      <w:szCs w:val="16"/>
    </w:rPr>
  </w:style>
  <w:style w:type="paragraph" w:styleId="Pavadinimas">
    <w:name w:val="Title"/>
    <w:basedOn w:val="prastasis"/>
    <w:next w:val="prastasis"/>
    <w:link w:val="PavadinimasDiagrama"/>
    <w:uiPriority w:val="10"/>
    <w:qFormat/>
    <w:rsid w:val="008551E4"/>
    <w:pPr>
      <w:spacing w:before="0" w:after="0"/>
    </w:pPr>
    <w:rPr>
      <w:rFonts w:asciiTheme="majorHAnsi" w:eastAsiaTheme="majorEastAsia" w:hAnsiTheme="majorHAnsi" w:cstheme="majorBidi"/>
      <w:caps/>
      <w:color w:val="F8B323" w:themeColor="accent1"/>
      <w:spacing w:val="10"/>
      <w:sz w:val="52"/>
      <w:szCs w:val="52"/>
    </w:rPr>
  </w:style>
  <w:style w:type="character" w:customStyle="1" w:styleId="PavadinimasDiagrama">
    <w:name w:val="Pavadinimas Diagrama"/>
    <w:basedOn w:val="Numatytasispastraiposriftas"/>
    <w:link w:val="Pavadinimas"/>
    <w:uiPriority w:val="10"/>
    <w:rsid w:val="008551E4"/>
    <w:rPr>
      <w:rFonts w:asciiTheme="majorHAnsi" w:eastAsiaTheme="majorEastAsia" w:hAnsiTheme="majorHAnsi" w:cstheme="majorBidi"/>
      <w:caps/>
      <w:color w:val="F8B323" w:themeColor="accent1"/>
      <w:spacing w:val="10"/>
      <w:sz w:val="52"/>
      <w:szCs w:val="52"/>
    </w:rPr>
  </w:style>
  <w:style w:type="paragraph" w:styleId="Antrinispavadinimas">
    <w:name w:val="Subtitle"/>
    <w:basedOn w:val="prastasis"/>
    <w:next w:val="prastasis"/>
    <w:link w:val="AntrinispavadinimasDiagrama"/>
    <w:uiPriority w:val="11"/>
    <w:qFormat/>
    <w:rsid w:val="008551E4"/>
    <w:pPr>
      <w:spacing w:before="0" w:after="500" w:line="240" w:lineRule="auto"/>
    </w:pPr>
    <w:rPr>
      <w:caps/>
      <w:color w:val="595959" w:themeColor="text1" w:themeTint="A6"/>
      <w:spacing w:val="10"/>
      <w:sz w:val="21"/>
      <w:szCs w:val="21"/>
    </w:rPr>
  </w:style>
  <w:style w:type="character" w:customStyle="1" w:styleId="AntrinispavadinimasDiagrama">
    <w:name w:val="Antrinis pavadinimas Diagrama"/>
    <w:basedOn w:val="Numatytasispastraiposriftas"/>
    <w:link w:val="Antrinispavadinimas"/>
    <w:uiPriority w:val="11"/>
    <w:rsid w:val="008551E4"/>
    <w:rPr>
      <w:caps/>
      <w:color w:val="595959" w:themeColor="text1" w:themeTint="A6"/>
      <w:spacing w:val="10"/>
      <w:sz w:val="21"/>
      <w:szCs w:val="21"/>
    </w:rPr>
  </w:style>
  <w:style w:type="character" w:styleId="Grietas">
    <w:name w:val="Strong"/>
    <w:uiPriority w:val="22"/>
    <w:qFormat/>
    <w:rsid w:val="008551E4"/>
    <w:rPr>
      <w:b/>
      <w:bCs/>
    </w:rPr>
  </w:style>
  <w:style w:type="character" w:styleId="Emfaz">
    <w:name w:val="Emphasis"/>
    <w:uiPriority w:val="20"/>
    <w:qFormat/>
    <w:rsid w:val="008551E4"/>
    <w:rPr>
      <w:caps/>
      <w:color w:val="885D04" w:themeColor="accent1" w:themeShade="7F"/>
      <w:spacing w:val="5"/>
    </w:rPr>
  </w:style>
  <w:style w:type="paragraph" w:styleId="Betarp">
    <w:name w:val="No Spacing"/>
    <w:uiPriority w:val="1"/>
    <w:qFormat/>
    <w:rsid w:val="008551E4"/>
    <w:pPr>
      <w:spacing w:after="0" w:line="240" w:lineRule="auto"/>
    </w:pPr>
  </w:style>
  <w:style w:type="paragraph" w:styleId="Citata">
    <w:name w:val="Quote"/>
    <w:basedOn w:val="prastasis"/>
    <w:next w:val="prastasis"/>
    <w:link w:val="CitataDiagrama"/>
    <w:uiPriority w:val="29"/>
    <w:qFormat/>
    <w:rsid w:val="008551E4"/>
    <w:rPr>
      <w:i/>
      <w:iCs/>
      <w:sz w:val="24"/>
      <w:szCs w:val="24"/>
    </w:rPr>
  </w:style>
  <w:style w:type="character" w:customStyle="1" w:styleId="CitataDiagrama">
    <w:name w:val="Citata Diagrama"/>
    <w:basedOn w:val="Numatytasispastraiposriftas"/>
    <w:link w:val="Citata"/>
    <w:uiPriority w:val="29"/>
    <w:rsid w:val="008551E4"/>
    <w:rPr>
      <w:i/>
      <w:iCs/>
      <w:sz w:val="24"/>
      <w:szCs w:val="24"/>
    </w:rPr>
  </w:style>
  <w:style w:type="paragraph" w:styleId="Iskirtacitata">
    <w:name w:val="Intense Quote"/>
    <w:basedOn w:val="prastasis"/>
    <w:next w:val="prastasis"/>
    <w:link w:val="IskirtacitataDiagrama"/>
    <w:uiPriority w:val="30"/>
    <w:qFormat/>
    <w:rsid w:val="008551E4"/>
    <w:pPr>
      <w:spacing w:before="240" w:after="240" w:line="240" w:lineRule="auto"/>
      <w:ind w:left="1080" w:right="1080"/>
      <w:jc w:val="center"/>
    </w:pPr>
    <w:rPr>
      <w:color w:val="F8B323" w:themeColor="accent1"/>
      <w:sz w:val="24"/>
      <w:szCs w:val="24"/>
    </w:rPr>
  </w:style>
  <w:style w:type="character" w:customStyle="1" w:styleId="IskirtacitataDiagrama">
    <w:name w:val="Išskirta citata Diagrama"/>
    <w:basedOn w:val="Numatytasispastraiposriftas"/>
    <w:link w:val="Iskirtacitata"/>
    <w:uiPriority w:val="30"/>
    <w:rsid w:val="008551E4"/>
    <w:rPr>
      <w:color w:val="F8B323" w:themeColor="accent1"/>
      <w:sz w:val="24"/>
      <w:szCs w:val="24"/>
    </w:rPr>
  </w:style>
  <w:style w:type="character" w:styleId="Nerykuspabraukimas">
    <w:name w:val="Subtle Emphasis"/>
    <w:uiPriority w:val="19"/>
    <w:qFormat/>
    <w:rsid w:val="008551E4"/>
    <w:rPr>
      <w:i/>
      <w:iCs/>
      <w:color w:val="885D04" w:themeColor="accent1" w:themeShade="7F"/>
    </w:rPr>
  </w:style>
  <w:style w:type="character" w:styleId="Rykuspabraukimas">
    <w:name w:val="Intense Emphasis"/>
    <w:uiPriority w:val="21"/>
    <w:qFormat/>
    <w:rsid w:val="008551E4"/>
    <w:rPr>
      <w:b/>
      <w:bCs/>
      <w:caps/>
      <w:color w:val="885D04" w:themeColor="accent1" w:themeShade="7F"/>
      <w:spacing w:val="10"/>
    </w:rPr>
  </w:style>
  <w:style w:type="character" w:styleId="Nerykinuoroda">
    <w:name w:val="Subtle Reference"/>
    <w:uiPriority w:val="31"/>
    <w:qFormat/>
    <w:rsid w:val="008551E4"/>
    <w:rPr>
      <w:b/>
      <w:bCs/>
      <w:color w:val="F8B323" w:themeColor="accent1"/>
    </w:rPr>
  </w:style>
  <w:style w:type="character" w:styleId="Rykinuoroda">
    <w:name w:val="Intense Reference"/>
    <w:uiPriority w:val="32"/>
    <w:qFormat/>
    <w:rsid w:val="008551E4"/>
    <w:rPr>
      <w:b/>
      <w:bCs/>
      <w:i/>
      <w:iCs/>
      <w:caps/>
      <w:color w:val="F8B323" w:themeColor="accent1"/>
    </w:rPr>
  </w:style>
  <w:style w:type="character" w:styleId="Knygospavadinimas">
    <w:name w:val="Book Title"/>
    <w:uiPriority w:val="33"/>
    <w:qFormat/>
    <w:rsid w:val="008551E4"/>
    <w:rPr>
      <w:b/>
      <w:bCs/>
      <w:i/>
      <w:iCs/>
      <w:spacing w:val="0"/>
    </w:rPr>
  </w:style>
  <w:style w:type="paragraph" w:styleId="Turinioantrat">
    <w:name w:val="TOC Heading"/>
    <w:basedOn w:val="Antrat1"/>
    <w:next w:val="prastasis"/>
    <w:uiPriority w:val="39"/>
    <w:unhideWhenUsed/>
    <w:qFormat/>
    <w:rsid w:val="008551E4"/>
    <w:pPr>
      <w:outlineLvl w:val="9"/>
    </w:pPr>
  </w:style>
  <w:style w:type="paragraph" w:styleId="Turinys1">
    <w:name w:val="toc 1"/>
    <w:basedOn w:val="prastasis"/>
    <w:next w:val="prastasis"/>
    <w:autoRedefine/>
    <w:uiPriority w:val="39"/>
    <w:unhideWhenUsed/>
    <w:rsid w:val="008551E4"/>
    <w:pPr>
      <w:spacing w:after="100"/>
    </w:pPr>
  </w:style>
  <w:style w:type="paragraph" w:styleId="Turinys2">
    <w:name w:val="toc 2"/>
    <w:basedOn w:val="prastasis"/>
    <w:next w:val="prastasis"/>
    <w:autoRedefine/>
    <w:uiPriority w:val="39"/>
    <w:unhideWhenUsed/>
    <w:rsid w:val="008551E4"/>
    <w:pPr>
      <w:spacing w:after="100"/>
      <w:ind w:left="200"/>
    </w:pPr>
  </w:style>
  <w:style w:type="character" w:styleId="Hipersaitas">
    <w:name w:val="Hyperlink"/>
    <w:basedOn w:val="Numatytasispastraiposriftas"/>
    <w:uiPriority w:val="99"/>
    <w:unhideWhenUsed/>
    <w:rsid w:val="008551E4"/>
    <w:rPr>
      <w:color w:val="46B2B5" w:themeColor="hyperlink"/>
      <w:u w:val="single"/>
    </w:rPr>
  </w:style>
  <w:style w:type="paragraph" w:styleId="Sraopastraipa">
    <w:name w:val="List Paragraph"/>
    <w:basedOn w:val="prastasis"/>
    <w:uiPriority w:val="34"/>
    <w:qFormat/>
    <w:rsid w:val="00090A3A"/>
    <w:pPr>
      <w:ind w:left="720"/>
      <w:contextualSpacing/>
    </w:pPr>
  </w:style>
  <w:style w:type="paragraph" w:styleId="Antrats">
    <w:name w:val="header"/>
    <w:basedOn w:val="prastasis"/>
    <w:link w:val="AntratsDiagrama"/>
    <w:uiPriority w:val="99"/>
    <w:unhideWhenUsed/>
    <w:rsid w:val="00EE04FA"/>
    <w:pPr>
      <w:tabs>
        <w:tab w:val="center" w:pos="4819"/>
        <w:tab w:val="right" w:pos="9638"/>
      </w:tabs>
      <w:spacing w:before="0" w:after="0" w:line="240" w:lineRule="auto"/>
    </w:pPr>
  </w:style>
  <w:style w:type="character" w:customStyle="1" w:styleId="AntratsDiagrama">
    <w:name w:val="Antraštės Diagrama"/>
    <w:basedOn w:val="Numatytasispastraiposriftas"/>
    <w:link w:val="Antrats"/>
    <w:uiPriority w:val="99"/>
    <w:rsid w:val="00EE04FA"/>
  </w:style>
  <w:style w:type="paragraph" w:styleId="Porat">
    <w:name w:val="footer"/>
    <w:basedOn w:val="prastasis"/>
    <w:link w:val="PoratDiagrama"/>
    <w:uiPriority w:val="99"/>
    <w:unhideWhenUsed/>
    <w:qFormat/>
    <w:rsid w:val="00EE04FA"/>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EE04FA"/>
  </w:style>
  <w:style w:type="character" w:styleId="Komentaronuoroda">
    <w:name w:val="annotation reference"/>
    <w:uiPriority w:val="99"/>
    <w:semiHidden/>
    <w:unhideWhenUsed/>
    <w:rsid w:val="004E2402"/>
    <w:rPr>
      <w:sz w:val="16"/>
      <w:szCs w:val="16"/>
    </w:rPr>
  </w:style>
  <w:style w:type="paragraph" w:styleId="Komentarotekstas">
    <w:name w:val="annotation text"/>
    <w:basedOn w:val="prastasis"/>
    <w:link w:val="KomentarotekstasDiagrama"/>
    <w:uiPriority w:val="99"/>
    <w:semiHidden/>
    <w:unhideWhenUsed/>
    <w:rsid w:val="004E2402"/>
    <w:pPr>
      <w:spacing w:before="0" w:after="0" w:line="240" w:lineRule="auto"/>
    </w:pPr>
    <w:rPr>
      <w:rFonts w:ascii="Times New Roman" w:eastAsia="Times New Roman" w:hAnsi="Times New Roman" w:cs="Times New Roman"/>
      <w:lang w:eastAsia="lt-LT"/>
    </w:rPr>
  </w:style>
  <w:style w:type="character" w:customStyle="1" w:styleId="KomentarotekstasDiagrama">
    <w:name w:val="Komentaro tekstas Diagrama"/>
    <w:basedOn w:val="Numatytasispastraiposriftas"/>
    <w:link w:val="Komentarotekstas"/>
    <w:uiPriority w:val="99"/>
    <w:semiHidden/>
    <w:rsid w:val="004E2402"/>
    <w:rPr>
      <w:rFonts w:ascii="Times New Roman" w:eastAsia="Times New Roman" w:hAnsi="Times New Roman" w:cs="Times New Roman"/>
      <w:lang w:eastAsia="lt-LT"/>
    </w:rPr>
  </w:style>
  <w:style w:type="character" w:customStyle="1" w:styleId="Neapdorotaspaminjimas1">
    <w:name w:val="Neapdorotas paminėjimas1"/>
    <w:basedOn w:val="Numatytasispastraiposriftas"/>
    <w:uiPriority w:val="99"/>
    <w:semiHidden/>
    <w:unhideWhenUsed/>
    <w:rsid w:val="00F8761A"/>
    <w:rPr>
      <w:color w:val="605E5C"/>
      <w:shd w:val="clear" w:color="auto" w:fill="E1DFDD"/>
    </w:rPr>
  </w:style>
  <w:style w:type="paragraph" w:styleId="prastasistinklapis">
    <w:name w:val="Normal (Web)"/>
    <w:basedOn w:val="prastasis"/>
    <w:uiPriority w:val="99"/>
    <w:unhideWhenUsed/>
    <w:rsid w:val="009B4318"/>
    <w:pPr>
      <w:spacing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initionTerm">
    <w:name w:val="Definition Term"/>
    <w:basedOn w:val="prastasis"/>
    <w:next w:val="prastasis"/>
    <w:rsid w:val="003E1921"/>
    <w:pPr>
      <w:widowControl w:val="0"/>
      <w:suppressAutoHyphens/>
      <w:spacing w:before="0" w:after="0" w:line="240" w:lineRule="auto"/>
    </w:pPr>
    <w:rPr>
      <w:rFonts w:ascii="Times New Roman" w:eastAsia="Lucida Sans Unicode"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BA47F0"/>
    <w:pPr>
      <w:spacing w:before="100" w:after="200"/>
    </w:pPr>
    <w:rPr>
      <w:rFonts w:asciiTheme="minorHAnsi" w:eastAsiaTheme="minorEastAsia"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BA47F0"/>
    <w:rPr>
      <w:rFonts w:ascii="Times New Roman" w:eastAsia="Times New Roman" w:hAnsi="Times New Roman" w:cs="Times New Roman"/>
      <w:b/>
      <w:bCs/>
      <w:lang w:eastAsia="lt-LT"/>
    </w:rPr>
  </w:style>
  <w:style w:type="paragraph" w:styleId="Pataisymai">
    <w:name w:val="Revision"/>
    <w:hidden/>
    <w:uiPriority w:val="99"/>
    <w:semiHidden/>
    <w:rsid w:val="00BA47F0"/>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67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infoanyksci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siaurukas.eu" TargetMode="Externa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2A1A00"/>
      </a:dk2>
      <a:lt2>
        <a:srgbClr val="F3F3F2"/>
      </a:lt2>
      <a:accent1>
        <a:srgbClr val="F8B323"/>
      </a:accent1>
      <a:accent2>
        <a:srgbClr val="656A59"/>
      </a:accent2>
      <a:accent3>
        <a:srgbClr val="46B2B5"/>
      </a:accent3>
      <a:accent4>
        <a:srgbClr val="8CAA7E"/>
      </a:accent4>
      <a:accent5>
        <a:srgbClr val="D36F68"/>
      </a:accent5>
      <a:accent6>
        <a:srgbClr val="826276"/>
      </a:accent6>
      <a:hlink>
        <a:srgbClr val="46B2B5"/>
      </a:hlink>
      <a:folHlink>
        <a:srgbClr val="A4669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0CD3-BAFB-45B0-8F6A-1930A3B4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24419</Words>
  <Characters>13920</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Teišerskienė</dc:creator>
  <cp:lastModifiedBy>User</cp:lastModifiedBy>
  <cp:revision>2</cp:revision>
  <cp:lastPrinted>2020-12-10T06:52:00Z</cp:lastPrinted>
  <dcterms:created xsi:type="dcterms:W3CDTF">2020-12-11T13:06:00Z</dcterms:created>
  <dcterms:modified xsi:type="dcterms:W3CDTF">2020-12-11T13:06:00Z</dcterms:modified>
</cp:coreProperties>
</file>